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6A2" w:rsidRDefault="00B636A2" w:rsidP="00B636A2">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Pr>
          <w:rFonts w:eastAsiaTheme="minorEastAsia"/>
          <w:sz w:val="22"/>
          <w:szCs w:val="22"/>
          <w:lang w:eastAsia="zh-CN"/>
        </w:rPr>
        <w:t>3GPP TSG RAN WG1 NR Ad-Hoc</w:t>
      </w:r>
      <w:r>
        <w:rPr>
          <w:rFonts w:eastAsiaTheme="minorEastAsia" w:hint="eastAsia"/>
          <w:sz w:val="22"/>
          <w:szCs w:val="22"/>
          <w:lang w:eastAsia="zh-CN"/>
        </w:rPr>
        <w:t xml:space="preserve">#2     </w:t>
      </w:r>
      <w:r>
        <w:rPr>
          <w:rFonts w:eastAsiaTheme="minorEastAsia"/>
          <w:sz w:val="22"/>
          <w:szCs w:val="22"/>
          <w:lang w:eastAsia="zh-CN"/>
        </w:rPr>
        <w:t xml:space="preserve"> </w:t>
      </w:r>
      <w:r>
        <w:rPr>
          <w:rFonts w:eastAsiaTheme="minorEastAsia" w:hint="eastAsia"/>
          <w:sz w:val="22"/>
          <w:szCs w:val="22"/>
          <w:lang w:eastAsia="zh-CN"/>
        </w:rPr>
        <w:t xml:space="preserve">                 </w:t>
      </w:r>
      <w:r>
        <w:rPr>
          <w:rFonts w:eastAsiaTheme="minorEastAsia"/>
          <w:sz w:val="22"/>
          <w:szCs w:val="22"/>
          <w:lang w:eastAsia="zh-CN"/>
        </w:rPr>
        <w:t xml:space="preserve">                    </w:t>
      </w:r>
      <w:r>
        <w:rPr>
          <w:rFonts w:eastAsiaTheme="minorEastAsia" w:hint="eastAsia"/>
          <w:sz w:val="22"/>
          <w:szCs w:val="22"/>
          <w:lang w:eastAsia="zh-CN"/>
        </w:rPr>
        <w:t xml:space="preserve">               </w:t>
      </w:r>
      <w:r>
        <w:rPr>
          <w:rFonts w:eastAsiaTheme="minorEastAsia"/>
          <w:sz w:val="22"/>
          <w:szCs w:val="22"/>
          <w:lang w:eastAsia="zh-CN"/>
        </w:rPr>
        <w:t xml:space="preserve">   </w:t>
      </w:r>
      <w:r>
        <w:rPr>
          <w:rFonts w:eastAsiaTheme="minorEastAsia" w:hint="eastAsia"/>
          <w:sz w:val="22"/>
          <w:szCs w:val="22"/>
          <w:lang w:eastAsia="zh-CN"/>
        </w:rPr>
        <w:t xml:space="preserve">            </w:t>
      </w:r>
      <w:r w:rsidRPr="00974463">
        <w:rPr>
          <w:rFonts w:eastAsiaTheme="minorEastAsia"/>
          <w:sz w:val="22"/>
          <w:szCs w:val="22"/>
          <w:lang w:eastAsia="zh-CN"/>
        </w:rPr>
        <w:t>R1-171019</w:t>
      </w:r>
      <w:r w:rsidR="00DE3F8A">
        <w:rPr>
          <w:rFonts w:eastAsiaTheme="minorEastAsia" w:hint="eastAsia"/>
          <w:sz w:val="22"/>
          <w:szCs w:val="22"/>
          <w:lang w:eastAsia="zh-CN"/>
        </w:rPr>
        <w:t>8</w:t>
      </w:r>
    </w:p>
    <w:p w:rsidR="00B636A2" w:rsidRDefault="00B636A2" w:rsidP="00B636A2">
      <w:pPr>
        <w:tabs>
          <w:tab w:val="center" w:pos="4536"/>
          <w:tab w:val="right" w:pos="9072"/>
        </w:tabs>
        <w:spacing w:line="240" w:lineRule="auto"/>
        <w:rPr>
          <w:rFonts w:ascii="Arial" w:hAnsi="Arial"/>
          <w:b/>
        </w:rPr>
      </w:pPr>
      <w:r>
        <w:rPr>
          <w:rFonts w:ascii="Arial" w:hAnsi="Arial" w:hint="eastAsia"/>
          <w:b/>
        </w:rPr>
        <w:t>Qingdao</w:t>
      </w:r>
      <w:r>
        <w:rPr>
          <w:rFonts w:ascii="Arial" w:hAnsi="Arial"/>
          <w:b/>
        </w:rPr>
        <w:t xml:space="preserve">, </w:t>
      </w:r>
      <w:r>
        <w:rPr>
          <w:rFonts w:ascii="Arial" w:hAnsi="Arial" w:hint="eastAsia"/>
          <w:b/>
        </w:rPr>
        <w:t>P.R. China</w:t>
      </w:r>
      <w:r>
        <w:rPr>
          <w:rFonts w:ascii="Arial" w:hAnsi="Arial"/>
          <w:b/>
        </w:rPr>
        <w:t xml:space="preserve"> </w:t>
      </w:r>
      <w:r>
        <w:rPr>
          <w:rFonts w:ascii="Arial" w:hAnsi="Arial" w:hint="eastAsia"/>
          <w:b/>
        </w:rPr>
        <w:t xml:space="preserve">27th </w:t>
      </w:r>
      <w:r>
        <w:rPr>
          <w:rFonts w:ascii="Arial" w:hAnsi="Arial"/>
          <w:b/>
        </w:rPr>
        <w:t xml:space="preserve">– </w:t>
      </w:r>
      <w:r>
        <w:rPr>
          <w:rFonts w:ascii="Arial" w:hAnsi="Arial" w:hint="eastAsia"/>
          <w:b/>
        </w:rPr>
        <w:t>30th</w:t>
      </w:r>
      <w:r>
        <w:rPr>
          <w:rFonts w:ascii="Arial" w:hAnsi="Arial"/>
          <w:b/>
        </w:rPr>
        <w:t xml:space="preserve"> </w:t>
      </w:r>
      <w:r>
        <w:rPr>
          <w:rFonts w:ascii="Arial" w:hAnsi="Arial" w:hint="eastAsia"/>
          <w:b/>
        </w:rPr>
        <w:t>June</w:t>
      </w:r>
      <w:r>
        <w:rPr>
          <w:rFonts w:ascii="Arial" w:hAnsi="Arial"/>
          <w:b/>
        </w:rPr>
        <w:t xml:space="preserve"> 201</w:t>
      </w:r>
      <w:r>
        <w:rPr>
          <w:rFonts w:ascii="Arial" w:hAnsi="Arial" w:hint="eastAsia"/>
          <w:b/>
        </w:rPr>
        <w:t>7</w:t>
      </w:r>
    </w:p>
    <w:p w:rsidR="00B636A2" w:rsidRDefault="00B636A2" w:rsidP="00B636A2">
      <w:pPr>
        <w:pStyle w:val="a4"/>
        <w:tabs>
          <w:tab w:val="clear" w:pos="4536"/>
        </w:tabs>
        <w:ind w:left="1877" w:hangingChars="850" w:hanging="1877"/>
        <w:rPr>
          <w:rFonts w:eastAsiaTheme="minorEastAsia"/>
          <w:sz w:val="22"/>
          <w:szCs w:val="22"/>
          <w:lang w:eastAsia="zh-CN"/>
        </w:rPr>
      </w:pPr>
      <w:r>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Pr>
          <w:sz w:val="22"/>
          <w:szCs w:val="22"/>
        </w:rPr>
        <w:t>ZTE</w:t>
      </w:r>
    </w:p>
    <w:p w:rsidR="00B636A2" w:rsidRDefault="00B636A2" w:rsidP="00B636A2">
      <w:pPr>
        <w:pStyle w:val="a4"/>
        <w:tabs>
          <w:tab w:val="clear" w:pos="4536"/>
        </w:tabs>
        <w:ind w:left="1745" w:hangingChars="790" w:hanging="1745"/>
        <w:rPr>
          <w:rFonts w:eastAsiaTheme="minorEastAsia"/>
          <w:sz w:val="22"/>
          <w:szCs w:val="22"/>
          <w:lang w:eastAsia="zh-CN"/>
        </w:rPr>
      </w:pPr>
      <w:r>
        <w:rPr>
          <w:sz w:val="22"/>
          <w:szCs w:val="22"/>
        </w:rPr>
        <w:t>Title:</w:t>
      </w:r>
      <w:r>
        <w:rPr>
          <w:rFonts w:hint="eastAsia"/>
          <w:sz w:val="22"/>
          <w:szCs w:val="22"/>
        </w:rPr>
        <w:t xml:space="preserve">                    </w:t>
      </w:r>
      <w:r>
        <w:rPr>
          <w:rFonts w:eastAsiaTheme="minorEastAsia" w:hint="eastAsia"/>
          <w:sz w:val="22"/>
          <w:szCs w:val="22"/>
          <w:lang w:eastAsia="zh-CN"/>
        </w:rPr>
        <w:t xml:space="preserve">Discussion on </w:t>
      </w:r>
      <w:r w:rsidR="00DE1370">
        <w:rPr>
          <w:rFonts w:eastAsiaTheme="minorEastAsia" w:hint="eastAsia"/>
          <w:sz w:val="22"/>
          <w:szCs w:val="22"/>
          <w:lang w:eastAsia="zh-CN"/>
        </w:rPr>
        <w:t xml:space="preserve">uplink </w:t>
      </w:r>
      <w:r>
        <w:rPr>
          <w:rFonts w:eastAsiaTheme="minorEastAsia" w:hint="eastAsia"/>
          <w:sz w:val="22"/>
          <w:szCs w:val="22"/>
          <w:lang w:eastAsia="zh-CN"/>
        </w:rPr>
        <w:t>DMRS design</w:t>
      </w:r>
    </w:p>
    <w:p w:rsidR="00B636A2" w:rsidRDefault="00B636A2" w:rsidP="00B636A2">
      <w:pPr>
        <w:pStyle w:val="a4"/>
        <w:tabs>
          <w:tab w:val="clear" w:pos="4536"/>
        </w:tabs>
        <w:rPr>
          <w:rFonts w:eastAsiaTheme="minorEastAsia"/>
          <w:sz w:val="22"/>
          <w:szCs w:val="22"/>
          <w:lang w:eastAsia="zh-CN"/>
        </w:rPr>
      </w:pPr>
      <w:r>
        <w:rPr>
          <w:sz w:val="22"/>
          <w:szCs w:val="22"/>
        </w:rPr>
        <w:t>Agenda item:</w:t>
      </w:r>
      <w:r>
        <w:rPr>
          <w:rFonts w:hint="eastAsia"/>
          <w:sz w:val="22"/>
          <w:szCs w:val="22"/>
        </w:rPr>
        <w:t xml:space="preserve">      </w:t>
      </w:r>
      <w:r>
        <w:rPr>
          <w:rFonts w:eastAsiaTheme="minorEastAsia" w:hint="eastAsia"/>
          <w:sz w:val="22"/>
          <w:szCs w:val="22"/>
          <w:lang w:eastAsia="zh-CN"/>
        </w:rPr>
        <w:t>5</w:t>
      </w:r>
      <w:r>
        <w:rPr>
          <w:rFonts w:eastAsia="宋体" w:hint="eastAsia"/>
          <w:sz w:val="22"/>
          <w:szCs w:val="22"/>
          <w:lang w:eastAsia="zh-CN"/>
        </w:rPr>
        <w:t>.</w:t>
      </w:r>
      <w:r>
        <w:rPr>
          <w:rFonts w:eastAsiaTheme="minorEastAsia" w:hint="eastAsia"/>
          <w:sz w:val="22"/>
          <w:szCs w:val="22"/>
          <w:lang w:eastAsia="zh-CN"/>
        </w:rPr>
        <w:t>1</w:t>
      </w:r>
      <w:r>
        <w:rPr>
          <w:rFonts w:eastAsia="宋体" w:hint="eastAsia"/>
          <w:sz w:val="22"/>
          <w:szCs w:val="22"/>
          <w:lang w:eastAsia="zh-CN"/>
        </w:rPr>
        <w:t>.</w:t>
      </w:r>
      <w:r>
        <w:rPr>
          <w:rFonts w:eastAsiaTheme="minorEastAsia" w:hint="eastAsia"/>
          <w:sz w:val="22"/>
          <w:szCs w:val="22"/>
          <w:lang w:eastAsia="zh-CN"/>
        </w:rPr>
        <w:t>2.4.3</w:t>
      </w:r>
    </w:p>
    <w:bookmarkEnd w:id="0"/>
    <w:bookmarkEnd w:id="1"/>
    <w:bookmarkEnd w:id="2"/>
    <w:bookmarkEnd w:id="3"/>
    <w:p w:rsidR="00B636A2" w:rsidRDefault="00B636A2" w:rsidP="00B636A2">
      <w:pPr>
        <w:pBdr>
          <w:bottom w:val="single" w:sz="6" w:space="1" w:color="auto"/>
        </w:pBdr>
        <w:spacing w:after="0" w:line="240" w:lineRule="auto"/>
        <w:ind w:left="1797" w:hanging="1797"/>
        <w:rPr>
          <w:rFonts w:ascii="Arial" w:eastAsia="宋体" w:hAnsi="Arial"/>
          <w:b/>
        </w:rPr>
      </w:pPr>
      <w:r>
        <w:rPr>
          <w:rFonts w:ascii="Arial" w:hAnsi="Arial"/>
          <w:b/>
        </w:rPr>
        <w:t>Document for:</w:t>
      </w:r>
      <w:r>
        <w:rPr>
          <w:rFonts w:ascii="Arial" w:hAnsi="Arial"/>
          <w:b/>
          <w:lang w:eastAsia="ja-JP"/>
        </w:rPr>
        <w:t xml:space="preserve"> </w:t>
      </w:r>
      <w:r>
        <w:rPr>
          <w:rFonts w:ascii="Arial" w:hAnsi="Arial"/>
          <w:b/>
          <w:lang w:eastAsia="ja-JP"/>
        </w:rPr>
        <w:tab/>
        <w:t>Discussion and Decision</w:t>
      </w:r>
    </w:p>
    <w:p w:rsidR="000D20FA" w:rsidRDefault="00A81BFA" w:rsidP="00FC4114">
      <w:pPr>
        <w:pStyle w:val="1"/>
        <w:spacing w:beforeLines="50" w:line="360" w:lineRule="auto"/>
        <w:ind w:left="431" w:hanging="431"/>
        <w:rPr>
          <w:sz w:val="28"/>
          <w:lang w:val="en-US"/>
        </w:rPr>
      </w:pPr>
      <w:r w:rsidRPr="00CC55DB">
        <w:rPr>
          <w:sz w:val="28"/>
          <w:lang w:val="en-US"/>
        </w:rPr>
        <w:t>Introduction</w:t>
      </w:r>
    </w:p>
    <w:p w:rsidR="004D2328" w:rsidRPr="005028F9" w:rsidRDefault="004D2328" w:rsidP="004D2328">
      <w:pPr>
        <w:spacing w:after="0" w:line="240" w:lineRule="auto"/>
        <w:rPr>
          <w:rFonts w:ascii="Times New Roman" w:hAnsi="Times New Roman"/>
          <w:sz w:val="20"/>
          <w:szCs w:val="20"/>
          <w:lang w:val="en-GB"/>
        </w:rPr>
      </w:pPr>
      <w:r w:rsidRPr="005028F9">
        <w:rPr>
          <w:rFonts w:ascii="Times New Roman" w:hAnsi="Times New Roman" w:hint="eastAsia"/>
          <w:sz w:val="20"/>
          <w:szCs w:val="20"/>
          <w:lang w:val="en-GB"/>
        </w:rPr>
        <w:t>In RAN1#8</w:t>
      </w:r>
      <w:r>
        <w:rPr>
          <w:rFonts w:ascii="Times New Roman" w:hAnsi="Times New Roman" w:hint="eastAsia"/>
          <w:sz w:val="20"/>
          <w:szCs w:val="20"/>
          <w:lang w:val="en-GB"/>
        </w:rPr>
        <w:t>9</w:t>
      </w:r>
      <w:r w:rsidRPr="005028F9">
        <w:rPr>
          <w:rFonts w:ascii="Times New Roman" w:hAnsi="Times New Roman" w:hint="eastAsia"/>
          <w:sz w:val="20"/>
          <w:szCs w:val="20"/>
          <w:lang w:val="en-GB"/>
        </w:rPr>
        <w:t xml:space="preserve"> meeting, there were</w:t>
      </w:r>
      <w:r>
        <w:rPr>
          <w:rFonts w:ascii="Times New Roman" w:hAnsi="Times New Roman" w:hint="eastAsia"/>
          <w:sz w:val="20"/>
          <w:szCs w:val="20"/>
          <w:lang w:val="en-GB"/>
        </w:rPr>
        <w:t xml:space="preserve"> following </w:t>
      </w:r>
      <w:r w:rsidRPr="005028F9">
        <w:rPr>
          <w:rFonts w:ascii="Times New Roman" w:hAnsi="Times New Roman" w:hint="eastAsia"/>
          <w:sz w:val="20"/>
          <w:szCs w:val="20"/>
          <w:lang w:val="en-GB"/>
        </w:rPr>
        <w:t xml:space="preserve">conclusions on DMRS </w:t>
      </w:r>
      <w:r>
        <w:rPr>
          <w:rFonts w:ascii="Times New Roman" w:hAnsi="Times New Roman" w:hint="eastAsia"/>
          <w:sz w:val="20"/>
          <w:szCs w:val="20"/>
          <w:lang w:val="en-GB"/>
        </w:rPr>
        <w:t xml:space="preserve">for CP-OFDM </w:t>
      </w:r>
      <w:r w:rsidRPr="005028F9">
        <w:rPr>
          <w:rFonts w:ascii="Times New Roman" w:hAnsi="Times New Roman" w:hint="eastAsia"/>
          <w:sz w:val="20"/>
          <w:szCs w:val="20"/>
          <w:lang w:val="en-GB"/>
        </w:rPr>
        <w:t>[1]:</w:t>
      </w:r>
    </w:p>
    <w:p w:rsidR="004D2328" w:rsidRPr="00C053F6" w:rsidRDefault="004D2328" w:rsidP="004D2328">
      <w:pPr>
        <w:spacing w:after="0" w:line="240" w:lineRule="auto"/>
        <w:rPr>
          <w:rFonts w:ascii="Times New Roman" w:eastAsia="MS Mincho" w:hAnsi="Times New Roman"/>
          <w:b/>
          <w:i/>
          <w:sz w:val="20"/>
          <w:szCs w:val="20"/>
          <w:u w:val="single"/>
          <w:lang w:eastAsia="ja-JP"/>
        </w:rPr>
      </w:pPr>
      <w:r w:rsidRPr="00C053F6">
        <w:rPr>
          <w:rFonts w:ascii="Times New Roman" w:eastAsia="MS Mincho" w:hAnsi="Times New Roman"/>
          <w:b/>
          <w:i/>
          <w:sz w:val="20"/>
          <w:szCs w:val="20"/>
          <w:u w:val="single"/>
          <w:lang w:eastAsia="ja-JP"/>
        </w:rPr>
        <w:t>Working assumption:</w:t>
      </w:r>
    </w:p>
    <w:p w:rsidR="004D2328" w:rsidRPr="00C57BD6" w:rsidRDefault="004D2328" w:rsidP="004D2328">
      <w:pPr>
        <w:numPr>
          <w:ilvl w:val="0"/>
          <w:numId w:val="31"/>
        </w:numPr>
        <w:spacing w:after="0" w:line="240" w:lineRule="auto"/>
        <w:ind w:left="36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UEs in a cell are higher layer configured with 2 DMRS configurations for the front-load DMRS for UL/DL CP-OFDM</w:t>
      </w:r>
    </w:p>
    <w:p w:rsidR="004D2328" w:rsidRPr="00C57BD6" w:rsidRDefault="004D2328" w:rsidP="004D2328">
      <w:pPr>
        <w:numPr>
          <w:ilvl w:val="1"/>
          <w:numId w:val="32"/>
        </w:numPr>
        <w:tabs>
          <w:tab w:val="clear" w:pos="1440"/>
          <w:tab w:val="num" w:pos="1080"/>
        </w:tabs>
        <w:spacing w:after="0" w:line="240" w:lineRule="auto"/>
        <w:ind w:left="1080"/>
        <w:rPr>
          <w:rFonts w:ascii="Times New Roman" w:eastAsia="MS Mincho" w:hAnsi="Times New Roman"/>
          <w:i/>
          <w:sz w:val="20"/>
          <w:szCs w:val="20"/>
          <w:lang w:eastAsia="ja-JP"/>
        </w:rPr>
      </w:pPr>
      <w:r w:rsidRPr="00C57BD6">
        <w:rPr>
          <w:rFonts w:ascii="Times New Roman" w:eastAsia="MS Mincho" w:hAnsi="Times New Roman"/>
          <w:bCs/>
          <w:i/>
          <w:sz w:val="20"/>
          <w:szCs w:val="20"/>
          <w:u w:val="single"/>
          <w:lang w:eastAsia="ja-JP"/>
        </w:rPr>
        <w:t>Front-load DMRS Configuration 1</w:t>
      </w:r>
      <w:r w:rsidRPr="00C57BD6">
        <w:rPr>
          <w:rFonts w:ascii="Times New Roman" w:eastAsia="MS Mincho" w:hAnsi="Times New Roman"/>
          <w:i/>
          <w:sz w:val="20"/>
          <w:szCs w:val="20"/>
          <w:lang w:eastAsia="ja-JP"/>
        </w:rPr>
        <w:t>: Supports up to 8 ports</w:t>
      </w:r>
    </w:p>
    <w:p w:rsidR="004D2328" w:rsidRPr="00C57BD6" w:rsidRDefault="004D2328" w:rsidP="004D2328">
      <w:pPr>
        <w:numPr>
          <w:ilvl w:val="2"/>
          <w:numId w:val="32"/>
        </w:numPr>
        <w:tabs>
          <w:tab w:val="clear" w:pos="2160"/>
          <w:tab w:val="num" w:pos="1800"/>
        </w:tabs>
        <w:spacing w:after="0" w:line="240" w:lineRule="auto"/>
        <w:ind w:left="180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IFDM based pattern with Comb [2] and/or [4] w cyclic shifts (CS)</w:t>
      </w:r>
    </w:p>
    <w:p w:rsidR="004D2328" w:rsidRPr="00C57BD6" w:rsidRDefault="004D2328" w:rsidP="004D2328">
      <w:pPr>
        <w:numPr>
          <w:ilvl w:val="3"/>
          <w:numId w:val="32"/>
        </w:numPr>
        <w:tabs>
          <w:tab w:val="clear" w:pos="2880"/>
          <w:tab w:val="num" w:pos="2520"/>
        </w:tabs>
        <w:spacing w:after="0" w:line="240" w:lineRule="auto"/>
        <w:ind w:left="252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 xml:space="preserve">One OFDM symbol: </w:t>
      </w:r>
    </w:p>
    <w:p w:rsidR="004D2328" w:rsidRPr="00C57BD6" w:rsidRDefault="004D2328" w:rsidP="004D2328">
      <w:pPr>
        <w:numPr>
          <w:ilvl w:val="4"/>
          <w:numId w:val="32"/>
        </w:numPr>
        <w:tabs>
          <w:tab w:val="clear" w:pos="3600"/>
          <w:tab w:val="num" w:pos="3240"/>
        </w:tabs>
        <w:spacing w:after="0" w:line="240" w:lineRule="auto"/>
        <w:ind w:left="324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To be down selected to 1 Alt:</w:t>
      </w:r>
    </w:p>
    <w:p w:rsidR="004D2328" w:rsidRPr="00DB0B21" w:rsidRDefault="004D2328" w:rsidP="004D2328">
      <w:pPr>
        <w:numPr>
          <w:ilvl w:val="5"/>
          <w:numId w:val="32"/>
        </w:numPr>
        <w:tabs>
          <w:tab w:val="clear" w:pos="4320"/>
          <w:tab w:val="num" w:pos="3960"/>
        </w:tabs>
        <w:spacing w:after="0" w:line="240" w:lineRule="auto"/>
        <w:ind w:left="396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Alt 1: Comb 2 + 2 CS, up to 4 ports</w:t>
      </w:r>
    </w:p>
    <w:p w:rsidR="004D2328" w:rsidRPr="00DB0B21" w:rsidRDefault="004D2328" w:rsidP="004D2328">
      <w:pPr>
        <w:numPr>
          <w:ilvl w:val="5"/>
          <w:numId w:val="32"/>
        </w:numPr>
        <w:tabs>
          <w:tab w:val="clear" w:pos="4320"/>
          <w:tab w:val="num" w:pos="3960"/>
        </w:tabs>
        <w:spacing w:after="0" w:line="240" w:lineRule="auto"/>
        <w:ind w:left="396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Alt 2: Comb 4 + 2 CS, up to 8 ports</w:t>
      </w:r>
    </w:p>
    <w:p w:rsidR="004D2328" w:rsidRPr="00DB0B21" w:rsidRDefault="004D2328" w:rsidP="004D2328">
      <w:pPr>
        <w:numPr>
          <w:ilvl w:val="3"/>
          <w:numId w:val="32"/>
        </w:numPr>
        <w:tabs>
          <w:tab w:val="clear" w:pos="2880"/>
          <w:tab w:val="num" w:pos="2520"/>
        </w:tabs>
        <w:spacing w:after="0" w:line="240" w:lineRule="auto"/>
        <w:ind w:left="252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 xml:space="preserve">Two OFDM symbols: </w:t>
      </w:r>
    </w:p>
    <w:p w:rsidR="004D2328" w:rsidRPr="00DB0B21" w:rsidRDefault="004D2328" w:rsidP="004D2328">
      <w:pPr>
        <w:numPr>
          <w:ilvl w:val="4"/>
          <w:numId w:val="32"/>
        </w:numPr>
        <w:tabs>
          <w:tab w:val="clear" w:pos="3600"/>
          <w:tab w:val="num" w:pos="3240"/>
        </w:tabs>
        <w:spacing w:after="0" w:line="240" w:lineRule="auto"/>
        <w:ind w:left="324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To be down selected to 2 Alts:</w:t>
      </w:r>
    </w:p>
    <w:p w:rsidR="004D2328" w:rsidRPr="00DB0B21" w:rsidRDefault="004D2328" w:rsidP="004D2328">
      <w:pPr>
        <w:numPr>
          <w:ilvl w:val="5"/>
          <w:numId w:val="32"/>
        </w:numPr>
        <w:tabs>
          <w:tab w:val="clear" w:pos="4320"/>
          <w:tab w:val="num" w:pos="3960"/>
        </w:tabs>
        <w:spacing w:after="0" w:line="240" w:lineRule="auto"/>
        <w:ind w:left="396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Alt. 1: Comb 2 + 2 CS + TD-OCC ({1 1} and {1 -1}), up to 8 ports</w:t>
      </w:r>
    </w:p>
    <w:p w:rsidR="004D2328" w:rsidRPr="00DB0B21" w:rsidRDefault="004D2328" w:rsidP="004D2328">
      <w:pPr>
        <w:numPr>
          <w:ilvl w:val="5"/>
          <w:numId w:val="32"/>
        </w:numPr>
        <w:tabs>
          <w:tab w:val="clear" w:pos="4320"/>
          <w:tab w:val="num" w:pos="3960"/>
        </w:tabs>
        <w:spacing w:after="0" w:line="240" w:lineRule="auto"/>
        <w:ind w:left="396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Alt. 2: Comb 2 + 4 CS + TD-OCC ({1 1}), up to 8 ports</w:t>
      </w:r>
    </w:p>
    <w:p w:rsidR="004D2328" w:rsidRPr="00DB0B21" w:rsidRDefault="004D2328" w:rsidP="004D2328">
      <w:pPr>
        <w:numPr>
          <w:ilvl w:val="5"/>
          <w:numId w:val="32"/>
        </w:numPr>
        <w:tabs>
          <w:tab w:val="clear" w:pos="4320"/>
          <w:tab w:val="num" w:pos="3960"/>
        </w:tabs>
        <w:spacing w:after="0" w:line="240" w:lineRule="auto"/>
        <w:ind w:left="396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Alt. 3: Comb 4 + 2 CS + TD-OCC ({1 1}), up to 8 ports</w:t>
      </w:r>
    </w:p>
    <w:p w:rsidR="004D2328" w:rsidRPr="00DB0B21" w:rsidRDefault="004D2328" w:rsidP="004D2328">
      <w:pPr>
        <w:numPr>
          <w:ilvl w:val="1"/>
          <w:numId w:val="32"/>
        </w:numPr>
        <w:tabs>
          <w:tab w:val="clear" w:pos="1440"/>
          <w:tab w:val="num" w:pos="1080"/>
        </w:tabs>
        <w:spacing w:after="0" w:line="240" w:lineRule="auto"/>
        <w:ind w:left="1080"/>
        <w:rPr>
          <w:rFonts w:ascii="Times New Roman" w:eastAsia="MS Mincho" w:hAnsi="Times New Roman"/>
          <w:i/>
          <w:sz w:val="20"/>
          <w:szCs w:val="20"/>
          <w:lang w:eastAsia="ja-JP"/>
        </w:rPr>
      </w:pPr>
      <w:r w:rsidRPr="00DB0B21">
        <w:rPr>
          <w:rFonts w:ascii="Times New Roman" w:eastAsia="MS Mincho" w:hAnsi="Times New Roman"/>
          <w:bCs/>
          <w:i/>
          <w:sz w:val="20"/>
          <w:szCs w:val="20"/>
          <w:u w:val="single"/>
          <w:lang w:eastAsia="ja-JP"/>
        </w:rPr>
        <w:t>Front-load DMRS Configuration 2</w:t>
      </w:r>
      <w:r w:rsidRPr="00DB0B21">
        <w:rPr>
          <w:rFonts w:ascii="Times New Roman" w:eastAsia="MS Mincho" w:hAnsi="Times New Roman"/>
          <w:i/>
          <w:sz w:val="20"/>
          <w:szCs w:val="20"/>
          <w:lang w:eastAsia="ja-JP"/>
        </w:rPr>
        <w:t>: Supports up to 12 ports</w:t>
      </w:r>
    </w:p>
    <w:p w:rsidR="004D2328" w:rsidRPr="00C57BD6" w:rsidRDefault="004D2328" w:rsidP="004D2328">
      <w:pPr>
        <w:numPr>
          <w:ilvl w:val="2"/>
          <w:numId w:val="32"/>
        </w:numPr>
        <w:tabs>
          <w:tab w:val="clear" w:pos="2160"/>
          <w:tab w:val="num" w:pos="1800"/>
        </w:tabs>
        <w:spacing w:after="0" w:line="240" w:lineRule="auto"/>
        <w:ind w:left="180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FD-OCC pattern with adjacent REs in the frequency domain</w:t>
      </w:r>
    </w:p>
    <w:p w:rsidR="004D2328" w:rsidRPr="00C57BD6" w:rsidRDefault="004D2328" w:rsidP="004D2328">
      <w:pPr>
        <w:numPr>
          <w:ilvl w:val="3"/>
          <w:numId w:val="32"/>
        </w:numPr>
        <w:tabs>
          <w:tab w:val="clear" w:pos="2880"/>
          <w:tab w:val="num" w:pos="2520"/>
        </w:tabs>
        <w:spacing w:after="0" w:line="240" w:lineRule="auto"/>
        <w:ind w:left="252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One OFDM symbol:</w:t>
      </w:r>
    </w:p>
    <w:p w:rsidR="004D2328" w:rsidRPr="00C57BD6" w:rsidRDefault="004D2328" w:rsidP="004D2328">
      <w:pPr>
        <w:numPr>
          <w:ilvl w:val="4"/>
          <w:numId w:val="32"/>
        </w:numPr>
        <w:tabs>
          <w:tab w:val="clear" w:pos="3600"/>
          <w:tab w:val="num" w:pos="3240"/>
        </w:tabs>
        <w:spacing w:after="0" w:line="240" w:lineRule="auto"/>
        <w:ind w:left="324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To be down selected to 1 Alt:</w:t>
      </w:r>
    </w:p>
    <w:p w:rsidR="004D2328" w:rsidRPr="00C57BD6" w:rsidRDefault="004D2328" w:rsidP="004D2328">
      <w:pPr>
        <w:numPr>
          <w:ilvl w:val="5"/>
          <w:numId w:val="32"/>
        </w:numPr>
        <w:tabs>
          <w:tab w:val="clear" w:pos="4320"/>
          <w:tab w:val="num" w:pos="3960"/>
        </w:tabs>
        <w:spacing w:after="0" w:line="240" w:lineRule="auto"/>
        <w:ind w:left="396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Alt. 1: 2-FD-OCC across adjacent REs in the frequency domain up to 6 ports</w:t>
      </w:r>
    </w:p>
    <w:p w:rsidR="004D2328" w:rsidRPr="00C57BD6" w:rsidRDefault="004D2328" w:rsidP="004D2328">
      <w:pPr>
        <w:numPr>
          <w:ilvl w:val="5"/>
          <w:numId w:val="32"/>
        </w:numPr>
        <w:tabs>
          <w:tab w:val="clear" w:pos="4320"/>
          <w:tab w:val="num" w:pos="3960"/>
        </w:tabs>
        <w:spacing w:after="0" w:line="240" w:lineRule="auto"/>
        <w:ind w:left="396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Alt. 2: 2-FD-OCC across adjacent REs in the frequency domain up to 4 ports</w:t>
      </w:r>
    </w:p>
    <w:p w:rsidR="004D2328" w:rsidRPr="00C57BD6" w:rsidRDefault="004D2328" w:rsidP="004D2328">
      <w:pPr>
        <w:numPr>
          <w:ilvl w:val="5"/>
          <w:numId w:val="32"/>
        </w:numPr>
        <w:tabs>
          <w:tab w:val="clear" w:pos="4320"/>
          <w:tab w:val="num" w:pos="3960"/>
        </w:tabs>
        <w:spacing w:after="0" w:line="240" w:lineRule="auto"/>
        <w:ind w:left="396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Alt. 3: 2-FD-OCC across adjacent REs in the frequency domain up to 2 ports</w:t>
      </w:r>
    </w:p>
    <w:p w:rsidR="004D2328" w:rsidRPr="00C57BD6" w:rsidRDefault="004D2328" w:rsidP="004D2328">
      <w:pPr>
        <w:numPr>
          <w:ilvl w:val="3"/>
          <w:numId w:val="32"/>
        </w:numPr>
        <w:tabs>
          <w:tab w:val="clear" w:pos="2880"/>
          <w:tab w:val="num" w:pos="2520"/>
        </w:tabs>
        <w:spacing w:after="0" w:line="240" w:lineRule="auto"/>
        <w:ind w:left="252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 xml:space="preserve">Two OFDM symbols: </w:t>
      </w:r>
    </w:p>
    <w:p w:rsidR="004D2328" w:rsidRPr="00C57BD6" w:rsidRDefault="004D2328" w:rsidP="004D2328">
      <w:pPr>
        <w:numPr>
          <w:ilvl w:val="4"/>
          <w:numId w:val="32"/>
        </w:numPr>
        <w:tabs>
          <w:tab w:val="clear" w:pos="3600"/>
          <w:tab w:val="num" w:pos="3240"/>
        </w:tabs>
        <w:spacing w:after="0" w:line="240" w:lineRule="auto"/>
        <w:ind w:left="324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lastRenderedPageBreak/>
        <w:t>2-FD-OCC across adjacent REs in the frequency domain + TDM up to 12 ports</w:t>
      </w:r>
    </w:p>
    <w:p w:rsidR="004D2328" w:rsidRPr="00C57BD6" w:rsidRDefault="004D2328" w:rsidP="004D2328">
      <w:pPr>
        <w:numPr>
          <w:ilvl w:val="4"/>
          <w:numId w:val="32"/>
        </w:numPr>
        <w:tabs>
          <w:tab w:val="clear" w:pos="3600"/>
          <w:tab w:val="num" w:pos="3240"/>
        </w:tabs>
        <w:spacing w:after="0" w:line="240" w:lineRule="auto"/>
        <w:ind w:left="324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2-FD-OCC across adjacent REs in the frequency domain + TD-OCC (both {1,1} and {1,-1}) up to 12 ports</w:t>
      </w:r>
    </w:p>
    <w:p w:rsidR="004D2328" w:rsidRPr="008072DA" w:rsidRDefault="004D2328" w:rsidP="004D2328">
      <w:pPr>
        <w:numPr>
          <w:ilvl w:val="1"/>
          <w:numId w:val="32"/>
        </w:numPr>
        <w:tabs>
          <w:tab w:val="clear" w:pos="1440"/>
          <w:tab w:val="num" w:pos="1080"/>
        </w:tabs>
        <w:spacing w:after="0" w:line="240" w:lineRule="auto"/>
        <w:ind w:left="108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FFS: DMRS pattern before configuration, e.g., SIB1</w:t>
      </w:r>
    </w:p>
    <w:p w:rsidR="004D2328" w:rsidRPr="00C053F6" w:rsidRDefault="004D2328" w:rsidP="004D2328">
      <w:pPr>
        <w:spacing w:after="0" w:line="240" w:lineRule="auto"/>
        <w:rPr>
          <w:rFonts w:ascii="Times New Roman" w:eastAsia="MS Mincho" w:hAnsi="Times New Roman"/>
          <w:b/>
          <w:i/>
          <w:sz w:val="20"/>
          <w:szCs w:val="20"/>
          <w:u w:val="single"/>
          <w:lang w:eastAsia="ja-JP"/>
        </w:rPr>
      </w:pPr>
      <w:r w:rsidRPr="00C053F6">
        <w:rPr>
          <w:rFonts w:ascii="Times New Roman" w:eastAsia="MS Mincho" w:hAnsi="Times New Roman"/>
          <w:b/>
          <w:i/>
          <w:sz w:val="20"/>
          <w:szCs w:val="20"/>
          <w:u w:val="single"/>
          <w:lang w:eastAsia="ja-JP"/>
        </w:rPr>
        <w:t>Conclusion:</w:t>
      </w:r>
    </w:p>
    <w:p w:rsidR="004D2328" w:rsidRPr="008072DA" w:rsidRDefault="004D2328" w:rsidP="004D2328">
      <w:pPr>
        <w:numPr>
          <w:ilvl w:val="0"/>
          <w:numId w:val="34"/>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 xml:space="preserve">When ACK/NACK feedback is configured in the same slot with corresponding DL data transmission </w:t>
      </w:r>
    </w:p>
    <w:p w:rsidR="004D2328" w:rsidRPr="008072DA" w:rsidRDefault="004D2328" w:rsidP="004D2328">
      <w:pPr>
        <w:numPr>
          <w:ilvl w:val="1"/>
          <w:numId w:val="33"/>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For 7-symbol slot. down selection should be done in next meeting</w:t>
      </w:r>
    </w:p>
    <w:p w:rsidR="004D2328" w:rsidRPr="008072DA" w:rsidRDefault="004D2328" w:rsidP="004D2328">
      <w:pPr>
        <w:numPr>
          <w:ilvl w:val="2"/>
          <w:numId w:val="33"/>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Alt.1:   Only support front loaded DMRS</w:t>
      </w:r>
    </w:p>
    <w:p w:rsidR="004D2328" w:rsidRPr="008072DA" w:rsidRDefault="004D2328" w:rsidP="004D2328">
      <w:pPr>
        <w:numPr>
          <w:ilvl w:val="2"/>
          <w:numId w:val="33"/>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Alt.2 :  Support  front loaded DMRS +additional DMRS</w:t>
      </w:r>
    </w:p>
    <w:p w:rsidR="004D2328" w:rsidRPr="008072DA" w:rsidRDefault="004D2328" w:rsidP="004D2328">
      <w:pPr>
        <w:numPr>
          <w:ilvl w:val="2"/>
          <w:numId w:val="33"/>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Alt.3 :  Configurable between Alt.1 and Alt.2</w:t>
      </w:r>
    </w:p>
    <w:p w:rsidR="004D2328" w:rsidRPr="008072DA" w:rsidRDefault="004D2328" w:rsidP="004D2328">
      <w:pPr>
        <w:numPr>
          <w:ilvl w:val="1"/>
          <w:numId w:val="33"/>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For  14-symbol slot, down selection should be done in next meeting</w:t>
      </w:r>
    </w:p>
    <w:p w:rsidR="004D2328" w:rsidRPr="008072DA" w:rsidRDefault="004D2328" w:rsidP="004D2328">
      <w:pPr>
        <w:numPr>
          <w:ilvl w:val="2"/>
          <w:numId w:val="33"/>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Alt.1:   Only support front loaded DMRS</w:t>
      </w:r>
    </w:p>
    <w:p w:rsidR="004D2328" w:rsidRPr="008072DA" w:rsidRDefault="004D2328" w:rsidP="004D2328">
      <w:pPr>
        <w:numPr>
          <w:ilvl w:val="2"/>
          <w:numId w:val="33"/>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Alt.2 :  Support  front loaded DMRS +additional DMRS</w:t>
      </w:r>
    </w:p>
    <w:p w:rsidR="008424EC" w:rsidRPr="008424EC" w:rsidRDefault="004D2328" w:rsidP="008424EC">
      <w:pPr>
        <w:numPr>
          <w:ilvl w:val="2"/>
          <w:numId w:val="33"/>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Alt.3 :  Configurable between Alt.1 and Alt.2</w:t>
      </w:r>
    </w:p>
    <w:p w:rsidR="008424EC" w:rsidRPr="008424EC" w:rsidRDefault="004D2328" w:rsidP="008424EC">
      <w:pPr>
        <w:numPr>
          <w:ilvl w:val="1"/>
          <w:numId w:val="33"/>
        </w:numPr>
        <w:spacing w:after="0" w:line="240" w:lineRule="auto"/>
        <w:rPr>
          <w:rFonts w:ascii="Times New Roman" w:eastAsia="MS Mincho" w:hAnsi="Times New Roman"/>
          <w:i/>
          <w:sz w:val="20"/>
          <w:szCs w:val="20"/>
          <w:lang w:eastAsia="ja-JP"/>
        </w:rPr>
      </w:pPr>
      <w:r w:rsidRPr="008424EC">
        <w:rPr>
          <w:rFonts w:ascii="Times New Roman" w:eastAsia="MS Mincho" w:hAnsi="Times New Roman"/>
          <w:i/>
          <w:sz w:val="20"/>
          <w:szCs w:val="20"/>
          <w:lang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rsidR="00034192" w:rsidRDefault="00CF3006" w:rsidP="004D2328">
      <w:pPr>
        <w:spacing w:before="100" w:beforeAutospacing="1" w:after="0" w:line="240" w:lineRule="auto"/>
        <w:rPr>
          <w:rFonts w:ascii="Times New Roman" w:hAnsi="Times New Roman"/>
          <w:sz w:val="20"/>
          <w:szCs w:val="20"/>
        </w:rPr>
      </w:pPr>
      <w:r>
        <w:rPr>
          <w:rFonts w:ascii="Times New Roman" w:hAnsi="Times New Roman" w:hint="eastAsia"/>
          <w:sz w:val="20"/>
          <w:szCs w:val="20"/>
        </w:rPr>
        <w:t>In this contribution, we provide our views and some simulation results for UL DMRS design</w:t>
      </w:r>
      <w:r w:rsidRPr="005E515C">
        <w:rPr>
          <w:rFonts w:ascii="Times New Roman" w:hAnsi="Times New Roman" w:hint="eastAsia"/>
          <w:sz w:val="20"/>
          <w:szCs w:val="20"/>
          <w:lang w:val="en-GB"/>
        </w:rPr>
        <w:t>.</w:t>
      </w:r>
    </w:p>
    <w:p w:rsidR="000D20FA" w:rsidRDefault="00952FD1" w:rsidP="00FC4114">
      <w:pPr>
        <w:pStyle w:val="1"/>
        <w:snapToGrid w:val="0"/>
        <w:spacing w:beforeLines="100"/>
        <w:rPr>
          <w:sz w:val="32"/>
          <w:lang w:val="en-US"/>
        </w:rPr>
      </w:pPr>
      <w:r>
        <w:rPr>
          <w:rFonts w:hint="eastAsia"/>
          <w:sz w:val="32"/>
          <w:lang w:val="en-US"/>
        </w:rPr>
        <w:t>Discussion</w:t>
      </w:r>
    </w:p>
    <w:p w:rsidR="00B806DE" w:rsidRDefault="00B806DE" w:rsidP="00B806DE">
      <w:pPr>
        <w:pStyle w:val="2"/>
        <w:spacing w:line="240" w:lineRule="auto"/>
        <w:rPr>
          <w:sz w:val="28"/>
          <w:szCs w:val="28"/>
        </w:rPr>
      </w:pPr>
      <w:r>
        <w:rPr>
          <w:rFonts w:hint="eastAsia"/>
          <w:sz w:val="28"/>
          <w:szCs w:val="28"/>
        </w:rPr>
        <w:t>CP-</w:t>
      </w:r>
      <w:r w:rsidRPr="001A522C">
        <w:rPr>
          <w:rFonts w:hint="eastAsia"/>
          <w:sz w:val="28"/>
          <w:szCs w:val="28"/>
        </w:rPr>
        <w:t>OFDM waveform</w:t>
      </w:r>
    </w:p>
    <w:p w:rsidR="00B806DE" w:rsidRDefault="00752E54" w:rsidP="00294C2E">
      <w:pPr>
        <w:pStyle w:val="maintext"/>
        <w:spacing w:before="120" w:line="240" w:lineRule="auto"/>
        <w:ind w:firstLineChars="0" w:firstLine="0"/>
        <w:rPr>
          <w:rFonts w:eastAsiaTheme="minorEastAsia"/>
          <w:lang w:eastAsia="zh-CN"/>
        </w:rPr>
      </w:pPr>
      <w:r>
        <w:rPr>
          <w:rFonts w:eastAsiaTheme="minorEastAsia" w:hint="eastAsia"/>
          <w:lang w:eastAsia="zh-CN"/>
        </w:rPr>
        <w:t xml:space="preserve">As described in our companion contribution [2] for DL DMRS, </w:t>
      </w:r>
      <w:r w:rsidR="0032363D">
        <w:rPr>
          <w:rFonts w:eastAsiaTheme="minorEastAsia" w:hint="eastAsia"/>
          <w:lang w:eastAsia="zh-CN"/>
        </w:rPr>
        <w:t>we support following proposals</w:t>
      </w:r>
      <w:r w:rsidR="000C4400">
        <w:rPr>
          <w:rFonts w:eastAsiaTheme="minorEastAsia" w:hint="eastAsia"/>
          <w:lang w:eastAsia="zh-CN"/>
        </w:rPr>
        <w:t xml:space="preserve"> for CP-OFDM </w:t>
      </w:r>
    </w:p>
    <w:p w:rsidR="00D036AA" w:rsidRDefault="005517A9" w:rsidP="000D20FA">
      <w:pPr>
        <w:pStyle w:val="maintext"/>
        <w:numPr>
          <w:ilvl w:val="0"/>
          <w:numId w:val="38"/>
        </w:numPr>
        <w:spacing w:before="120" w:line="240" w:lineRule="auto"/>
        <w:ind w:firstLineChars="0"/>
        <w:rPr>
          <w:rFonts w:eastAsia="宋体"/>
          <w:i/>
          <w:lang w:val="en-US" w:eastAsia="zh-CN"/>
        </w:rPr>
      </w:pPr>
      <w:r w:rsidRPr="00D17313">
        <w:rPr>
          <w:rFonts w:eastAsia="宋体"/>
          <w:b/>
          <w:i/>
          <w:lang w:val="en-US" w:eastAsia="zh-CN"/>
        </w:rPr>
        <w:t xml:space="preserve">Proposal 1: </w:t>
      </w:r>
      <w:r w:rsidRPr="00D17313">
        <w:rPr>
          <w:rFonts w:eastAsia="宋体"/>
          <w:i/>
          <w:lang w:val="en-US" w:eastAsia="zh-CN"/>
        </w:rPr>
        <w:t>For front loaded DMRS with 1 symbol, the front loaded DMRS should be fixed in the 5</w:t>
      </w:r>
      <w:r w:rsidRPr="00D17313">
        <w:rPr>
          <w:rFonts w:eastAsia="宋体"/>
          <w:i/>
          <w:vertAlign w:val="superscript"/>
          <w:lang w:val="en-US" w:eastAsia="zh-CN"/>
        </w:rPr>
        <w:t>th</w:t>
      </w:r>
      <w:r w:rsidRPr="00D17313">
        <w:rPr>
          <w:rFonts w:eastAsia="宋体"/>
          <w:i/>
          <w:lang w:val="en-US" w:eastAsia="zh-CN"/>
        </w:rPr>
        <w:t xml:space="preserve"> symbol for both UL and DL.</w:t>
      </w:r>
    </w:p>
    <w:p w:rsidR="000D20FA" w:rsidRDefault="007149A2" w:rsidP="000D20FA">
      <w:pPr>
        <w:pStyle w:val="maintext"/>
        <w:numPr>
          <w:ilvl w:val="0"/>
          <w:numId w:val="38"/>
        </w:numPr>
        <w:spacing w:before="120" w:line="240" w:lineRule="auto"/>
        <w:ind w:firstLineChars="0"/>
        <w:rPr>
          <w:rFonts w:eastAsia="宋体"/>
          <w:i/>
          <w:lang w:val="en-US" w:eastAsia="zh-CN"/>
        </w:rPr>
      </w:pPr>
      <w:r w:rsidRPr="007149A2">
        <w:rPr>
          <w:rFonts w:eastAsia="宋体" w:hint="eastAsia"/>
          <w:b/>
          <w:i/>
          <w:lang w:val="en-US" w:eastAsia="zh-CN"/>
        </w:rPr>
        <w:t xml:space="preserve">Proposal </w:t>
      </w:r>
      <w:r w:rsidR="007C7164">
        <w:rPr>
          <w:rFonts w:eastAsia="宋体" w:hint="eastAsia"/>
          <w:b/>
          <w:i/>
          <w:lang w:val="en-US" w:eastAsia="zh-CN"/>
        </w:rPr>
        <w:t>2</w:t>
      </w:r>
      <w:r w:rsidRPr="007149A2">
        <w:rPr>
          <w:rFonts w:eastAsia="宋体" w:hint="eastAsia"/>
          <w:b/>
          <w:i/>
          <w:lang w:val="en-US" w:eastAsia="zh-CN"/>
        </w:rPr>
        <w:t xml:space="preserve">: </w:t>
      </w:r>
      <w:r w:rsidRPr="007149A2">
        <w:rPr>
          <w:rFonts w:eastAsia="宋体" w:hint="eastAsia"/>
          <w:i/>
          <w:lang w:val="en-US" w:eastAsia="zh-CN"/>
        </w:rPr>
        <w:t xml:space="preserve">For UL front loaded DMRS with 2 symbols, support one of following </w:t>
      </w:r>
      <w:r w:rsidR="00300541">
        <w:rPr>
          <w:rFonts w:eastAsia="宋体"/>
          <w:i/>
          <w:lang w:val="en-US" w:eastAsia="zh-CN"/>
        </w:rPr>
        <w:t>candidates</w:t>
      </w:r>
    </w:p>
    <w:p w:rsidR="000D20FA" w:rsidRDefault="007149A2" w:rsidP="000D20FA">
      <w:pPr>
        <w:pStyle w:val="maintext"/>
        <w:numPr>
          <w:ilvl w:val="1"/>
          <w:numId w:val="38"/>
        </w:numPr>
        <w:spacing w:before="120" w:line="240" w:lineRule="auto"/>
        <w:ind w:firstLineChars="0"/>
        <w:rPr>
          <w:rFonts w:eastAsia="宋体"/>
          <w:i/>
          <w:lang w:val="en-US" w:eastAsia="zh-CN"/>
        </w:rPr>
      </w:pPr>
      <w:r w:rsidRPr="00EE4C7F">
        <w:rPr>
          <w:rFonts w:eastAsia="宋体" w:hint="eastAsia"/>
          <w:i/>
          <w:lang w:val="en-US" w:eastAsia="zh-CN"/>
        </w:rPr>
        <w:t>Alt. 1: T</w:t>
      </w:r>
      <w:r w:rsidRPr="00EE4C7F">
        <w:rPr>
          <w:rFonts w:eastAsia="宋体"/>
          <w:i/>
          <w:lang w:val="en-US" w:eastAsia="zh-CN"/>
        </w:rPr>
        <w:t>he two symbols of front loaded DMRS are fixed to  5</w:t>
      </w:r>
      <w:r w:rsidRPr="00EE4C7F">
        <w:rPr>
          <w:rFonts w:eastAsia="宋体"/>
          <w:i/>
          <w:vertAlign w:val="superscript"/>
          <w:lang w:val="en-US" w:eastAsia="zh-CN"/>
        </w:rPr>
        <w:t>th</w:t>
      </w:r>
      <w:r w:rsidRPr="00EE4C7F">
        <w:rPr>
          <w:rFonts w:eastAsia="宋体"/>
          <w:i/>
          <w:lang w:val="en-US" w:eastAsia="zh-CN"/>
        </w:rPr>
        <w:t xml:space="preserve"> symbol and 6</w:t>
      </w:r>
      <w:r w:rsidRPr="00EE4C7F">
        <w:rPr>
          <w:rFonts w:eastAsia="宋体"/>
          <w:i/>
          <w:vertAlign w:val="superscript"/>
          <w:lang w:val="en-US" w:eastAsia="zh-CN"/>
        </w:rPr>
        <w:t>th</w:t>
      </w:r>
      <w:r w:rsidRPr="00EE4C7F">
        <w:rPr>
          <w:rFonts w:eastAsia="宋体"/>
          <w:i/>
          <w:lang w:val="en-US" w:eastAsia="zh-CN"/>
        </w:rPr>
        <w:t xml:space="preserve"> symbol respectively</w:t>
      </w:r>
    </w:p>
    <w:p w:rsidR="000D20FA" w:rsidRDefault="007149A2" w:rsidP="000D20FA">
      <w:pPr>
        <w:pStyle w:val="maintext"/>
        <w:numPr>
          <w:ilvl w:val="1"/>
          <w:numId w:val="38"/>
        </w:numPr>
        <w:spacing w:before="120" w:line="240" w:lineRule="auto"/>
        <w:ind w:firstLineChars="0"/>
        <w:rPr>
          <w:rFonts w:eastAsia="宋体"/>
          <w:i/>
          <w:lang w:val="en-US" w:eastAsia="zh-CN"/>
        </w:rPr>
      </w:pPr>
      <w:r w:rsidRPr="00EE4C7F">
        <w:rPr>
          <w:rFonts w:eastAsia="宋体" w:hint="eastAsia"/>
          <w:i/>
          <w:lang w:val="en-US" w:eastAsia="zh-CN"/>
        </w:rPr>
        <w:t>Alt. 2: If number of PDCCH symbols is less than 3, he two symbols of front loaded DMRS are fixed to 4</w:t>
      </w:r>
      <w:r w:rsidRPr="00EE4C7F">
        <w:rPr>
          <w:rFonts w:eastAsia="宋体" w:hint="eastAsia"/>
          <w:i/>
          <w:vertAlign w:val="superscript"/>
          <w:lang w:val="en-US" w:eastAsia="zh-CN"/>
        </w:rPr>
        <w:t>th</w:t>
      </w:r>
      <w:r w:rsidRPr="00EE4C7F">
        <w:rPr>
          <w:rFonts w:eastAsia="宋体" w:hint="eastAsia"/>
          <w:i/>
          <w:lang w:val="en-US" w:eastAsia="zh-CN"/>
        </w:rPr>
        <w:t xml:space="preserve"> symbol and 5</w:t>
      </w:r>
      <w:r w:rsidRPr="00EE4C7F">
        <w:rPr>
          <w:rFonts w:eastAsia="宋体" w:hint="eastAsia"/>
          <w:i/>
          <w:vertAlign w:val="superscript"/>
          <w:lang w:val="en-US" w:eastAsia="zh-CN"/>
        </w:rPr>
        <w:t>th</w:t>
      </w:r>
      <w:r w:rsidRPr="00EE4C7F">
        <w:rPr>
          <w:rFonts w:eastAsia="宋体" w:hint="eastAsia"/>
          <w:i/>
          <w:lang w:val="en-US" w:eastAsia="zh-CN"/>
        </w:rPr>
        <w:t xml:space="preserve"> symbol respectively.  Otherwise, the two symbols of front loaded DMRS are fixed to 5</w:t>
      </w:r>
      <w:r w:rsidRPr="00EE4C7F">
        <w:rPr>
          <w:rFonts w:eastAsia="宋体" w:hint="eastAsia"/>
          <w:i/>
          <w:vertAlign w:val="superscript"/>
          <w:lang w:val="en-US" w:eastAsia="zh-CN"/>
        </w:rPr>
        <w:t>th</w:t>
      </w:r>
      <w:r w:rsidRPr="00EE4C7F">
        <w:rPr>
          <w:rFonts w:eastAsia="宋体" w:hint="eastAsia"/>
          <w:i/>
          <w:lang w:val="en-US" w:eastAsia="zh-CN"/>
        </w:rPr>
        <w:t xml:space="preserve"> symbol and 6</w:t>
      </w:r>
      <w:r w:rsidRPr="00EE4C7F">
        <w:rPr>
          <w:rFonts w:eastAsia="宋体" w:hint="eastAsia"/>
          <w:i/>
          <w:vertAlign w:val="superscript"/>
          <w:lang w:val="en-US" w:eastAsia="zh-CN"/>
        </w:rPr>
        <w:t>th</w:t>
      </w:r>
      <w:r w:rsidRPr="00EE4C7F">
        <w:rPr>
          <w:rFonts w:eastAsia="宋体" w:hint="eastAsia"/>
          <w:i/>
          <w:lang w:val="en-US" w:eastAsia="zh-CN"/>
        </w:rPr>
        <w:t xml:space="preserve"> symbol respectively. </w:t>
      </w:r>
    </w:p>
    <w:p w:rsidR="00140589" w:rsidRDefault="005517A9" w:rsidP="00140589">
      <w:pPr>
        <w:pStyle w:val="maintext"/>
        <w:numPr>
          <w:ilvl w:val="0"/>
          <w:numId w:val="38"/>
        </w:numPr>
        <w:spacing w:before="120" w:line="240" w:lineRule="auto"/>
        <w:ind w:firstLineChars="0"/>
        <w:rPr>
          <w:rFonts w:eastAsia="宋体"/>
          <w:b/>
          <w:i/>
          <w:lang w:val="en-US" w:eastAsia="zh-CN"/>
        </w:rPr>
      </w:pPr>
      <w:r w:rsidRPr="00A40191">
        <w:rPr>
          <w:rFonts w:eastAsia="宋体"/>
          <w:b/>
          <w:i/>
          <w:lang w:val="en-US" w:eastAsia="zh-CN"/>
        </w:rPr>
        <w:t xml:space="preserve">Proposal </w:t>
      </w:r>
      <w:r w:rsidR="00A40191" w:rsidRPr="00A40191">
        <w:rPr>
          <w:rFonts w:eastAsia="宋体" w:hint="eastAsia"/>
          <w:b/>
          <w:i/>
          <w:lang w:val="en-US" w:eastAsia="zh-CN"/>
        </w:rPr>
        <w:t>3</w:t>
      </w:r>
      <w:r w:rsidRPr="00A40191">
        <w:rPr>
          <w:rFonts w:eastAsia="宋体"/>
          <w:b/>
          <w:i/>
          <w:lang w:val="en-US" w:eastAsia="zh-CN"/>
        </w:rPr>
        <w:t xml:space="preserve">: </w:t>
      </w:r>
      <w:r w:rsidR="000222DA">
        <w:rPr>
          <w:rFonts w:eastAsia="宋体" w:hint="eastAsia"/>
          <w:i/>
          <w:lang w:val="en-US" w:eastAsia="zh-CN"/>
        </w:rPr>
        <w:t>S</w:t>
      </w:r>
      <w:r w:rsidR="00187594">
        <w:rPr>
          <w:rFonts w:eastAsia="宋体" w:hint="eastAsia"/>
          <w:i/>
          <w:lang w:val="en-US" w:eastAsia="zh-CN"/>
        </w:rPr>
        <w:t>upport same pattern</w:t>
      </w:r>
      <w:r w:rsidR="000222DA">
        <w:rPr>
          <w:rFonts w:eastAsia="宋体" w:hint="eastAsia"/>
          <w:i/>
          <w:lang w:val="en-US" w:eastAsia="zh-CN"/>
        </w:rPr>
        <w:t>s</w:t>
      </w:r>
      <w:r w:rsidR="00187594">
        <w:rPr>
          <w:rFonts w:eastAsia="宋体" w:hint="eastAsia"/>
          <w:i/>
          <w:lang w:val="en-US" w:eastAsia="zh-CN"/>
        </w:rPr>
        <w:t xml:space="preserve"> with DL</w:t>
      </w:r>
      <w:r w:rsidR="00386FC6">
        <w:rPr>
          <w:rFonts w:eastAsia="宋体" w:hint="eastAsia"/>
          <w:i/>
          <w:lang w:val="en-US" w:eastAsia="zh-CN"/>
        </w:rPr>
        <w:t xml:space="preserve"> for both FD-OCC based pattern and IFDM based pattern. </w:t>
      </w:r>
    </w:p>
    <w:p w:rsidR="00FC4114" w:rsidRDefault="00FC4114" w:rsidP="00FC4114">
      <w:pPr>
        <w:pStyle w:val="maintext"/>
        <w:numPr>
          <w:ilvl w:val="0"/>
          <w:numId w:val="36"/>
        </w:numPr>
        <w:spacing w:before="120" w:line="240" w:lineRule="auto"/>
        <w:ind w:firstLineChars="0"/>
        <w:rPr>
          <w:rFonts w:eastAsia="宋体"/>
          <w:i/>
          <w:lang w:val="en-US" w:eastAsia="zh-CN"/>
        </w:rPr>
      </w:pPr>
      <w:r w:rsidRPr="00140589">
        <w:rPr>
          <w:rFonts w:eastAsia="宋体"/>
          <w:b/>
          <w:i/>
          <w:lang w:val="en-US" w:eastAsia="zh-CN"/>
        </w:rPr>
        <w:lastRenderedPageBreak/>
        <w:t xml:space="preserve">Proposal </w:t>
      </w:r>
      <w:r w:rsidRPr="00140589">
        <w:rPr>
          <w:rFonts w:eastAsia="宋体" w:hint="eastAsia"/>
          <w:b/>
          <w:i/>
          <w:lang w:val="en-US" w:eastAsia="zh-CN"/>
        </w:rPr>
        <w:t>4</w:t>
      </w:r>
      <w:r w:rsidRPr="00140589">
        <w:rPr>
          <w:rFonts w:eastAsia="宋体"/>
          <w:b/>
          <w:i/>
          <w:lang w:val="en-US" w:eastAsia="zh-CN"/>
        </w:rPr>
        <w:t xml:space="preserve">: </w:t>
      </w:r>
      <w:r w:rsidRPr="00140589">
        <w:rPr>
          <w:rFonts w:eastAsia="宋体"/>
          <w:i/>
          <w:lang w:val="en-US" w:eastAsia="zh-CN"/>
        </w:rPr>
        <w:t xml:space="preserve">When two OFDM symbols are allocated for DMRS transmission, </w:t>
      </w:r>
    </w:p>
    <w:p w:rsidR="00FC4114" w:rsidRDefault="00FC4114" w:rsidP="00FC4114">
      <w:pPr>
        <w:pStyle w:val="maintext"/>
        <w:numPr>
          <w:ilvl w:val="1"/>
          <w:numId w:val="36"/>
        </w:numPr>
        <w:spacing w:before="120" w:line="240" w:lineRule="auto"/>
        <w:ind w:left="941" w:firstLineChars="0"/>
        <w:rPr>
          <w:rFonts w:eastAsia="宋体" w:hint="eastAsia"/>
          <w:b/>
          <w:i/>
          <w:lang w:val="en-US" w:eastAsia="zh-CN"/>
        </w:rPr>
      </w:pPr>
      <w:r>
        <w:rPr>
          <w:rFonts w:eastAsia="宋体"/>
          <w:i/>
          <w:lang w:val="en-US" w:eastAsia="zh-CN"/>
        </w:rPr>
        <w:t xml:space="preserve">TD-OCC </w:t>
      </w:r>
      <w:r>
        <w:rPr>
          <w:rFonts w:eastAsia="宋体" w:hint="eastAsia"/>
          <w:i/>
          <w:lang w:val="en-US" w:eastAsia="zh-CN"/>
        </w:rPr>
        <w:t>should be</w:t>
      </w:r>
      <w:r>
        <w:rPr>
          <w:rFonts w:eastAsia="宋体"/>
          <w:i/>
          <w:lang w:val="en-US" w:eastAsia="zh-CN"/>
        </w:rPr>
        <w:t xml:space="preserve"> used when RRC signal indicates absence of PTRS</w:t>
      </w:r>
    </w:p>
    <w:p w:rsidR="005517A9" w:rsidRPr="00FC4114" w:rsidRDefault="00FC4114" w:rsidP="00FC4114">
      <w:pPr>
        <w:pStyle w:val="maintext"/>
        <w:numPr>
          <w:ilvl w:val="1"/>
          <w:numId w:val="36"/>
        </w:numPr>
        <w:spacing w:before="120" w:line="240" w:lineRule="auto"/>
        <w:ind w:left="941" w:firstLineChars="0"/>
        <w:rPr>
          <w:rFonts w:eastAsia="宋体"/>
          <w:b/>
          <w:i/>
          <w:lang w:val="en-US" w:eastAsia="zh-CN"/>
        </w:rPr>
      </w:pPr>
      <w:r w:rsidRPr="00FC4114">
        <w:rPr>
          <w:rFonts w:eastAsia="宋体"/>
          <w:i/>
        </w:rPr>
        <w:t xml:space="preserve">Repetition and TDM </w:t>
      </w:r>
      <w:r w:rsidRPr="00FC4114">
        <w:rPr>
          <w:rFonts w:eastAsia="宋体" w:hint="eastAsia"/>
          <w:i/>
          <w:lang w:eastAsia="zh-CN"/>
        </w:rPr>
        <w:t>should be</w:t>
      </w:r>
      <w:r w:rsidRPr="00FC4114">
        <w:rPr>
          <w:rFonts w:eastAsia="宋体"/>
          <w:i/>
        </w:rPr>
        <w:t xml:space="preserve"> used </w:t>
      </w:r>
      <w:r w:rsidRPr="00FC4114">
        <w:rPr>
          <w:rFonts w:eastAsia="宋体"/>
          <w:i/>
        </w:rPr>
        <w:t>for IFDM and FD-OCC based pattern respectively</w:t>
      </w:r>
      <w:r w:rsidRPr="00FC4114">
        <w:rPr>
          <w:rFonts w:eastAsia="宋体" w:hint="eastAsia"/>
          <w:i/>
          <w:lang w:val="en-US" w:eastAsia="zh-CN"/>
        </w:rPr>
        <w:t xml:space="preserve"> </w:t>
      </w:r>
      <w:r w:rsidRPr="00FC4114">
        <w:rPr>
          <w:rFonts w:eastAsia="宋体"/>
          <w:i/>
        </w:rPr>
        <w:t>when RRC signal indicates presence of</w:t>
      </w:r>
      <w:r w:rsidRPr="00FC4114" w:rsidDel="001459FE">
        <w:rPr>
          <w:rFonts w:eastAsia="宋体"/>
          <w:i/>
          <w:lang w:val="en-US" w:eastAsia="zh-CN"/>
        </w:rPr>
        <w:t xml:space="preserve"> </w:t>
      </w:r>
      <w:r w:rsidRPr="00FC4114">
        <w:rPr>
          <w:rFonts w:eastAsia="宋体"/>
          <w:i/>
          <w:lang w:val="en-US" w:eastAsia="zh-CN"/>
        </w:rPr>
        <w:t>PTRS</w:t>
      </w:r>
      <w:r w:rsidR="005517A9" w:rsidRPr="00FC4114">
        <w:rPr>
          <w:rFonts w:eastAsia="宋体"/>
          <w:i/>
          <w:lang w:val="en-US" w:eastAsia="zh-CN"/>
        </w:rPr>
        <w:t xml:space="preserve">. </w:t>
      </w:r>
    </w:p>
    <w:p w:rsidR="00F55CA7" w:rsidRDefault="00616D77" w:rsidP="00F55CA7">
      <w:pPr>
        <w:pStyle w:val="maintext"/>
        <w:spacing w:before="120" w:line="240" w:lineRule="auto"/>
        <w:ind w:firstLineChars="0" w:firstLine="0"/>
        <w:rPr>
          <w:rFonts w:eastAsia="宋体"/>
          <w:lang w:val="en-US" w:eastAsia="zh-CN"/>
        </w:rPr>
      </w:pPr>
      <w:r>
        <w:rPr>
          <w:rFonts w:eastAsia="宋体" w:hint="eastAsia"/>
          <w:lang w:val="en-US" w:eastAsia="zh-CN"/>
        </w:rPr>
        <w:t xml:space="preserve">In </w:t>
      </w:r>
      <w:r>
        <w:rPr>
          <w:rFonts w:eastAsia="宋体"/>
          <w:lang w:val="en-US" w:eastAsia="zh-CN"/>
        </w:rPr>
        <w:t>addition</w:t>
      </w:r>
      <w:r>
        <w:rPr>
          <w:rFonts w:eastAsia="宋体" w:hint="eastAsia"/>
          <w:lang w:val="en-US" w:eastAsia="zh-CN"/>
        </w:rPr>
        <w:t xml:space="preserve">, </w:t>
      </w:r>
      <w:r w:rsidR="00253425">
        <w:rPr>
          <w:rFonts w:eastAsia="宋体"/>
          <w:lang w:val="en-US" w:eastAsia="zh-CN"/>
        </w:rPr>
        <w:t>since</w:t>
      </w:r>
      <w:r w:rsidR="00F80032">
        <w:rPr>
          <w:rFonts w:eastAsia="宋体" w:hint="eastAsia"/>
          <w:lang w:val="en-US" w:eastAsia="zh-CN"/>
        </w:rPr>
        <w:t xml:space="preserve"> </w:t>
      </w:r>
      <w:r w:rsidR="00DE1370">
        <w:rPr>
          <w:rFonts w:eastAsia="宋体" w:hint="eastAsia"/>
          <w:lang w:val="en-US" w:eastAsia="zh-CN"/>
        </w:rPr>
        <w:t xml:space="preserve">higher number of UE antennas is considered </w:t>
      </w:r>
      <w:r w:rsidR="00F80032">
        <w:rPr>
          <w:rFonts w:eastAsia="宋体" w:hint="eastAsia"/>
          <w:lang w:val="en-US" w:eastAsia="zh-CN"/>
        </w:rPr>
        <w:t xml:space="preserve"> in NR</w:t>
      </w:r>
      <w:r w:rsidR="00253425">
        <w:rPr>
          <w:rFonts w:eastAsia="宋体"/>
          <w:lang w:val="en-US" w:eastAsia="zh-CN"/>
        </w:rPr>
        <w:t>,</w:t>
      </w:r>
      <w:r w:rsidR="00F80032">
        <w:rPr>
          <w:rFonts w:eastAsia="宋体" w:hint="eastAsia"/>
          <w:lang w:val="en-US" w:eastAsia="zh-CN"/>
        </w:rPr>
        <w:t xml:space="preserve"> especially for high </w:t>
      </w:r>
      <w:r w:rsidR="00F80032">
        <w:rPr>
          <w:rFonts w:eastAsia="宋体"/>
          <w:lang w:val="en-US" w:eastAsia="zh-CN"/>
        </w:rPr>
        <w:t>frequency</w:t>
      </w:r>
      <w:r w:rsidR="00F80032">
        <w:rPr>
          <w:rFonts w:eastAsia="宋体" w:hint="eastAsia"/>
          <w:lang w:val="en-US" w:eastAsia="zh-CN"/>
        </w:rPr>
        <w:t xml:space="preserve"> bands</w:t>
      </w:r>
      <w:r w:rsidR="00DE1370">
        <w:rPr>
          <w:rFonts w:eastAsia="宋体" w:hint="eastAsia"/>
          <w:lang w:val="en-US" w:eastAsia="zh-CN"/>
        </w:rPr>
        <w:t>.</w:t>
      </w:r>
      <w:r>
        <w:rPr>
          <w:rFonts w:eastAsia="宋体" w:hint="eastAsia"/>
          <w:lang w:val="en-US" w:eastAsia="zh-CN"/>
        </w:rPr>
        <w:t xml:space="preserve"> </w:t>
      </w:r>
      <w:r w:rsidR="00411618">
        <w:rPr>
          <w:rFonts w:eastAsia="宋体"/>
          <w:lang w:val="en-US" w:eastAsia="zh-CN"/>
        </w:rPr>
        <w:t>8</w:t>
      </w:r>
      <w:r w:rsidR="00411618">
        <w:rPr>
          <w:rFonts w:eastAsia="宋体" w:hint="eastAsia"/>
          <w:lang w:val="en-US" w:eastAsia="zh-CN"/>
        </w:rPr>
        <w:t xml:space="preserve"> ports for </w:t>
      </w:r>
      <w:r w:rsidR="00D11E2D">
        <w:rPr>
          <w:rFonts w:eastAsia="宋体" w:hint="eastAsia"/>
          <w:lang w:val="en-US" w:eastAsia="zh-CN"/>
        </w:rPr>
        <w:t>SU-MIMO</w:t>
      </w:r>
      <w:r w:rsidR="00411618">
        <w:rPr>
          <w:rFonts w:eastAsia="宋体" w:hint="eastAsia"/>
          <w:lang w:val="en-US" w:eastAsia="zh-CN"/>
        </w:rPr>
        <w:t xml:space="preserve"> should be supported.</w:t>
      </w:r>
      <w:r w:rsidR="001906F5">
        <w:rPr>
          <w:rFonts w:eastAsia="宋体" w:hint="eastAsia"/>
          <w:lang w:val="en-US" w:eastAsia="zh-CN"/>
        </w:rPr>
        <w:t xml:space="preserve"> In this case, </w:t>
      </w:r>
      <w:r w:rsidR="00183D57">
        <w:rPr>
          <w:rFonts w:eastAsia="宋体" w:hint="eastAsia"/>
          <w:lang w:val="en-US" w:eastAsia="zh-CN"/>
        </w:rPr>
        <w:t>DCI</w:t>
      </w:r>
      <w:r w:rsidR="008045EF">
        <w:rPr>
          <w:rFonts w:eastAsia="宋体" w:hint="eastAsia"/>
          <w:lang w:val="en-US" w:eastAsia="zh-CN"/>
        </w:rPr>
        <w:t xml:space="preserve"> </w:t>
      </w:r>
      <w:r w:rsidR="00D74626">
        <w:rPr>
          <w:rFonts w:eastAsia="宋体" w:hint="eastAsia"/>
          <w:lang w:val="en-US" w:eastAsia="zh-CN"/>
        </w:rPr>
        <w:t xml:space="preserve">indication </w:t>
      </w:r>
      <w:r w:rsidR="00954C61">
        <w:rPr>
          <w:rFonts w:eastAsia="宋体" w:hint="eastAsia"/>
          <w:lang w:val="en-US" w:eastAsia="zh-CN"/>
        </w:rPr>
        <w:t xml:space="preserve">to inform layers, DMRS port, CS, OCC, and scrambling ID </w:t>
      </w:r>
      <w:r w:rsidR="008045EF">
        <w:rPr>
          <w:rFonts w:eastAsia="宋体" w:hint="eastAsia"/>
          <w:lang w:val="en-US" w:eastAsia="zh-CN"/>
        </w:rPr>
        <w:t>can</w:t>
      </w:r>
      <w:r w:rsidR="00954C61">
        <w:rPr>
          <w:rFonts w:eastAsia="宋体" w:hint="eastAsia"/>
          <w:lang w:val="en-US" w:eastAsia="zh-CN"/>
        </w:rPr>
        <w:t xml:space="preserve"> </w:t>
      </w:r>
      <w:r w:rsidR="001906F5">
        <w:rPr>
          <w:rFonts w:eastAsia="宋体" w:hint="eastAsia"/>
          <w:lang w:val="en-US" w:eastAsia="zh-CN"/>
        </w:rPr>
        <w:t>also be</w:t>
      </w:r>
      <w:r w:rsidR="00D74626">
        <w:rPr>
          <w:rFonts w:eastAsia="宋体" w:hint="eastAsia"/>
          <w:lang w:val="en-US" w:eastAsia="zh-CN"/>
        </w:rPr>
        <w:t xml:space="preserve"> the</w:t>
      </w:r>
      <w:r w:rsidR="001906F5">
        <w:rPr>
          <w:rFonts w:eastAsia="宋体" w:hint="eastAsia"/>
          <w:lang w:val="en-US" w:eastAsia="zh-CN"/>
        </w:rPr>
        <w:t xml:space="preserve"> same with that of DL</w:t>
      </w:r>
      <w:r w:rsidR="00954C61">
        <w:rPr>
          <w:rFonts w:eastAsia="宋体" w:hint="eastAsia"/>
          <w:lang w:val="en-US" w:eastAsia="zh-CN"/>
        </w:rPr>
        <w:t>.</w:t>
      </w:r>
    </w:p>
    <w:p w:rsidR="00796472" w:rsidRDefault="00796472" w:rsidP="00796472">
      <w:pPr>
        <w:pStyle w:val="2"/>
        <w:spacing w:line="240" w:lineRule="auto"/>
        <w:rPr>
          <w:sz w:val="28"/>
          <w:szCs w:val="28"/>
        </w:rPr>
      </w:pPr>
      <w:r>
        <w:rPr>
          <w:rFonts w:hint="eastAsia"/>
          <w:sz w:val="28"/>
          <w:szCs w:val="28"/>
        </w:rPr>
        <w:t xml:space="preserve">DFT-S-OFDM </w:t>
      </w:r>
      <w:r w:rsidR="00452413">
        <w:rPr>
          <w:rFonts w:hint="eastAsia"/>
          <w:sz w:val="28"/>
          <w:szCs w:val="28"/>
        </w:rPr>
        <w:t>waveform</w:t>
      </w:r>
    </w:p>
    <w:p w:rsidR="00D23159" w:rsidRDefault="006308DF" w:rsidP="00CA1781">
      <w:pPr>
        <w:pStyle w:val="maintext"/>
        <w:spacing w:before="120" w:line="240" w:lineRule="auto"/>
        <w:ind w:firstLineChars="0" w:firstLine="0"/>
        <w:rPr>
          <w:rFonts w:eastAsiaTheme="minorEastAsia"/>
          <w:lang w:eastAsia="zh-CN"/>
        </w:rPr>
      </w:pPr>
      <w:r>
        <w:rPr>
          <w:rFonts w:eastAsiaTheme="minorEastAsia" w:hint="eastAsia"/>
          <w:lang w:eastAsia="zh-CN"/>
        </w:rPr>
        <w:t>Usually, t</w:t>
      </w:r>
      <w:r w:rsidR="00BA0BF5">
        <w:rPr>
          <w:rFonts w:eastAsiaTheme="minorEastAsia" w:hint="eastAsia"/>
          <w:lang w:eastAsia="zh-CN"/>
        </w:rPr>
        <w:t xml:space="preserve">he working condition for DFT-S-OFDM is assumed as power limited and low SINR where the density of DMRS is sensitive </w:t>
      </w:r>
      <w:r w:rsidR="00EC780C">
        <w:rPr>
          <w:rFonts w:eastAsiaTheme="minorEastAsia" w:hint="eastAsia"/>
          <w:lang w:eastAsia="zh-CN"/>
        </w:rPr>
        <w:t xml:space="preserve">to </w:t>
      </w:r>
      <w:r w:rsidR="00BA0BF5">
        <w:rPr>
          <w:rFonts w:eastAsiaTheme="minorEastAsia" w:hint="eastAsia"/>
          <w:lang w:eastAsia="zh-CN"/>
        </w:rPr>
        <w:t xml:space="preserve">the </w:t>
      </w:r>
      <w:r w:rsidR="0071769D">
        <w:rPr>
          <w:rFonts w:eastAsiaTheme="minorEastAsia" w:hint="eastAsia"/>
          <w:lang w:eastAsia="zh-CN"/>
        </w:rPr>
        <w:t xml:space="preserve">performance of channel </w:t>
      </w:r>
      <w:r w:rsidR="00BA0BF5">
        <w:rPr>
          <w:rFonts w:eastAsiaTheme="minorEastAsia" w:hint="eastAsia"/>
          <w:lang w:eastAsia="zh-CN"/>
        </w:rPr>
        <w:t xml:space="preserve">evaluation and demodulation. </w:t>
      </w:r>
      <w:r w:rsidR="00D23159">
        <w:rPr>
          <w:rFonts w:eastAsiaTheme="minorEastAsia"/>
          <w:lang w:eastAsia="zh-CN"/>
        </w:rPr>
        <w:t>I</w:t>
      </w:r>
      <w:r w:rsidR="00D23159">
        <w:rPr>
          <w:rFonts w:eastAsiaTheme="minorEastAsia" w:hint="eastAsia"/>
          <w:lang w:eastAsia="zh-CN"/>
        </w:rPr>
        <w:t xml:space="preserve">n order </w:t>
      </w:r>
      <w:r w:rsidR="00D23159">
        <w:rPr>
          <w:rFonts w:eastAsiaTheme="minorEastAsia"/>
          <w:lang w:eastAsia="zh-CN"/>
        </w:rPr>
        <w:t xml:space="preserve">to </w:t>
      </w:r>
      <w:r w:rsidR="00D23159">
        <w:rPr>
          <w:rFonts w:eastAsiaTheme="minorEastAsia" w:hint="eastAsia"/>
          <w:lang w:eastAsia="zh-CN"/>
        </w:rPr>
        <w:t xml:space="preserve">observe </w:t>
      </w:r>
      <w:r w:rsidR="00D23159">
        <w:rPr>
          <w:rFonts w:eastAsiaTheme="minorEastAsia"/>
          <w:lang w:eastAsia="zh-CN"/>
        </w:rPr>
        <w:t>the</w:t>
      </w:r>
      <w:r w:rsidR="00D23159">
        <w:rPr>
          <w:rFonts w:eastAsiaTheme="minorEastAsia" w:hint="eastAsia"/>
          <w:lang w:eastAsia="zh-CN"/>
        </w:rPr>
        <w:t xml:space="preserve"> </w:t>
      </w:r>
      <w:r w:rsidR="00D74626">
        <w:rPr>
          <w:rFonts w:eastAsiaTheme="minorEastAsia" w:hint="eastAsia"/>
          <w:lang w:eastAsia="zh-CN"/>
        </w:rPr>
        <w:t xml:space="preserve">effect </w:t>
      </w:r>
      <w:r w:rsidR="00D23159">
        <w:rPr>
          <w:rFonts w:eastAsiaTheme="minorEastAsia" w:hint="eastAsia"/>
          <w:lang w:eastAsia="zh-CN"/>
        </w:rPr>
        <w:t xml:space="preserve">of density of DMRS for UL DFT-S-OFDM, we </w:t>
      </w:r>
      <w:r w:rsidR="00D74626">
        <w:rPr>
          <w:rFonts w:eastAsiaTheme="minorEastAsia" w:hint="eastAsia"/>
          <w:lang w:eastAsia="zh-CN"/>
        </w:rPr>
        <w:t xml:space="preserve">evaluate </w:t>
      </w:r>
      <w:r w:rsidR="00D23159">
        <w:rPr>
          <w:rFonts w:eastAsiaTheme="minorEastAsia" w:hint="eastAsia"/>
          <w:lang w:eastAsia="zh-CN"/>
        </w:rPr>
        <w:t>the DMRS pattern</w:t>
      </w:r>
      <w:r w:rsidR="00D74626">
        <w:rPr>
          <w:rFonts w:eastAsiaTheme="minorEastAsia" w:hint="eastAsia"/>
          <w:lang w:eastAsia="zh-CN"/>
        </w:rPr>
        <w:t>s</w:t>
      </w:r>
      <w:r w:rsidR="00D23159">
        <w:rPr>
          <w:rFonts w:eastAsiaTheme="minorEastAsia" w:hint="eastAsia"/>
          <w:lang w:eastAsia="zh-CN"/>
        </w:rPr>
        <w:t xml:space="preserve"> shown in figure 1. </w:t>
      </w:r>
    </w:p>
    <w:p w:rsidR="007D68F7" w:rsidRDefault="007D68F7" w:rsidP="007D68F7">
      <w:pPr>
        <w:pStyle w:val="maintext"/>
        <w:spacing w:before="120" w:line="240" w:lineRule="auto"/>
        <w:ind w:firstLineChars="0" w:firstLine="0"/>
        <w:jc w:val="center"/>
        <w:rPr>
          <w:rFonts w:eastAsiaTheme="minorEastAsia"/>
          <w:lang w:eastAsia="zh-CN"/>
        </w:rPr>
      </w:pPr>
      <w:r>
        <w:object w:dxaOrig="9207" w:dyaOrig="9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336.4pt" o:ole="">
            <v:imagedata r:id="rId8" o:title=""/>
          </v:shape>
          <o:OLEObject Type="Embed" ProgID="Visio.Drawing.11" ShapeID="_x0000_i1025" DrawAspect="Content" ObjectID="_1559191577" r:id="rId9"/>
        </w:object>
      </w:r>
    </w:p>
    <w:p w:rsidR="007D68F7" w:rsidRPr="007D68F7" w:rsidRDefault="007D68F7" w:rsidP="007D68F7">
      <w:pPr>
        <w:pStyle w:val="maintext"/>
        <w:spacing w:before="120" w:line="240" w:lineRule="auto"/>
        <w:ind w:firstLineChars="0" w:firstLine="0"/>
        <w:jc w:val="center"/>
        <w:rPr>
          <w:rFonts w:eastAsiaTheme="minorEastAsia"/>
          <w:lang w:eastAsia="zh-CN"/>
        </w:rPr>
      </w:pPr>
      <w:r>
        <w:rPr>
          <w:rFonts w:eastAsiaTheme="minorEastAsia"/>
          <w:lang w:eastAsia="zh-CN"/>
        </w:rPr>
        <w:t>Figure 1</w:t>
      </w:r>
      <w:r>
        <w:rPr>
          <w:rFonts w:eastAsiaTheme="minorEastAsia" w:hint="eastAsia"/>
          <w:lang w:eastAsia="zh-CN"/>
        </w:rPr>
        <w:t xml:space="preserve"> 1 symbol DMRS patterns</w:t>
      </w:r>
    </w:p>
    <w:p w:rsidR="00EB7F4C" w:rsidRDefault="0071769D" w:rsidP="00CA1781">
      <w:pPr>
        <w:pStyle w:val="maintext"/>
        <w:spacing w:before="120" w:line="240" w:lineRule="auto"/>
        <w:ind w:firstLineChars="0" w:firstLine="0"/>
        <w:rPr>
          <w:rFonts w:eastAsiaTheme="minorEastAsia"/>
          <w:color w:val="0000FF"/>
          <w:lang w:eastAsia="zh-CN"/>
        </w:rPr>
      </w:pPr>
      <w:r>
        <w:rPr>
          <w:rFonts w:eastAsiaTheme="minorEastAsia"/>
          <w:lang w:eastAsia="zh-CN"/>
        </w:rPr>
        <w:lastRenderedPageBreak/>
        <w:t xml:space="preserve">Figure </w:t>
      </w:r>
      <w:r w:rsidR="00D23159">
        <w:rPr>
          <w:rFonts w:eastAsiaTheme="minorEastAsia" w:hint="eastAsia"/>
          <w:lang w:eastAsia="zh-CN"/>
        </w:rPr>
        <w:t>2</w:t>
      </w:r>
      <w:r>
        <w:rPr>
          <w:rFonts w:eastAsiaTheme="minorEastAsia"/>
          <w:lang w:eastAsia="zh-CN"/>
        </w:rPr>
        <w:t xml:space="preserve"> shows some simulation results </w:t>
      </w:r>
      <w:r w:rsidR="004B7AE6">
        <w:rPr>
          <w:rFonts w:eastAsiaTheme="minorEastAsia" w:hint="eastAsia"/>
          <w:lang w:eastAsia="zh-CN"/>
        </w:rPr>
        <w:t xml:space="preserve">for </w:t>
      </w:r>
      <w:r w:rsidR="00D70B21">
        <w:rPr>
          <w:rFonts w:eastAsiaTheme="minorEastAsia" w:hint="eastAsia"/>
          <w:lang w:eastAsia="zh-CN"/>
        </w:rPr>
        <w:t xml:space="preserve">30GHz carrier frequency with 60kHz subcarrier space </w:t>
      </w:r>
      <w:r w:rsidR="00FE1E76">
        <w:rPr>
          <w:rFonts w:eastAsiaTheme="minorEastAsia" w:hint="eastAsia"/>
          <w:lang w:eastAsia="zh-CN"/>
        </w:rPr>
        <w:t>in TDL-A channel</w:t>
      </w:r>
      <w:r w:rsidR="004B7AE6">
        <w:rPr>
          <w:rFonts w:eastAsiaTheme="minorEastAsia" w:hint="eastAsia"/>
          <w:lang w:eastAsia="zh-CN"/>
        </w:rPr>
        <w:t xml:space="preserve"> with different DMRS density</w:t>
      </w:r>
      <w:r w:rsidR="00D70B21">
        <w:rPr>
          <w:rFonts w:eastAsiaTheme="minorEastAsia" w:hint="eastAsia"/>
          <w:lang w:eastAsia="zh-CN"/>
        </w:rPr>
        <w:t>,</w:t>
      </w:r>
      <w:r w:rsidR="00D23159">
        <w:rPr>
          <w:rFonts w:eastAsiaTheme="minorEastAsia" w:hint="eastAsia"/>
          <w:lang w:eastAsia="zh-CN"/>
        </w:rPr>
        <w:t xml:space="preserve"> and</w:t>
      </w:r>
      <w:r w:rsidR="00D23159">
        <w:rPr>
          <w:rFonts w:eastAsiaTheme="minorEastAsia"/>
          <w:lang w:eastAsia="zh-CN"/>
        </w:rPr>
        <w:t xml:space="preserve"> </w:t>
      </w:r>
      <w:r w:rsidR="00D23159">
        <w:rPr>
          <w:rFonts w:eastAsiaTheme="minorEastAsia" w:hint="eastAsia"/>
          <w:lang w:eastAsia="zh-CN"/>
        </w:rPr>
        <w:t>t</w:t>
      </w:r>
      <w:r w:rsidR="00FE1E76">
        <w:rPr>
          <w:rFonts w:eastAsiaTheme="minorEastAsia" w:hint="eastAsia"/>
          <w:lang w:eastAsia="zh-CN"/>
        </w:rPr>
        <w:t xml:space="preserve">he details of simulation assumption are listed in </w:t>
      </w:r>
      <w:r w:rsidR="004916DF" w:rsidRPr="004916DF">
        <w:rPr>
          <w:rFonts w:eastAsiaTheme="minorEastAsia"/>
          <w:lang w:eastAsia="zh-CN"/>
        </w:rPr>
        <w:t>Table 1</w:t>
      </w:r>
      <w:r w:rsidR="004916DF">
        <w:rPr>
          <w:rFonts w:eastAsiaTheme="minorEastAsia" w:hint="eastAsia"/>
          <w:lang w:eastAsia="zh-CN"/>
        </w:rPr>
        <w:t xml:space="preserve"> </w:t>
      </w:r>
      <w:r w:rsidR="00FE1E76">
        <w:rPr>
          <w:rFonts w:eastAsiaTheme="minorEastAsia" w:hint="eastAsia"/>
          <w:lang w:eastAsia="zh-CN"/>
        </w:rPr>
        <w:t>appendix</w:t>
      </w:r>
      <w:r w:rsidR="004C1A8E">
        <w:rPr>
          <w:rFonts w:eastAsiaTheme="minorEastAsia" w:hint="eastAsia"/>
          <w:lang w:eastAsia="zh-CN"/>
        </w:rPr>
        <w:t xml:space="preserve"> 5.1</w:t>
      </w:r>
      <w:r w:rsidR="00FE1E76">
        <w:rPr>
          <w:rFonts w:eastAsiaTheme="minorEastAsia" w:hint="eastAsia"/>
          <w:lang w:eastAsia="zh-CN"/>
        </w:rPr>
        <w:t>.</w:t>
      </w:r>
      <w:r w:rsidR="00D23159">
        <w:rPr>
          <w:rFonts w:eastAsiaTheme="minorEastAsia" w:hint="eastAsia"/>
          <w:lang w:eastAsia="zh-CN"/>
        </w:rPr>
        <w:t xml:space="preserve"> </w:t>
      </w:r>
      <w:r w:rsidR="00D23159">
        <w:rPr>
          <w:rFonts w:eastAsiaTheme="minorEastAsia"/>
          <w:lang w:eastAsia="zh-CN"/>
        </w:rPr>
        <w:t>I</w:t>
      </w:r>
      <w:r w:rsidR="00D23159">
        <w:rPr>
          <w:rFonts w:eastAsiaTheme="minorEastAsia" w:hint="eastAsia"/>
          <w:lang w:eastAsia="zh-CN"/>
        </w:rPr>
        <w:t>t can be concluded</w:t>
      </w:r>
      <w:r w:rsidR="004B7AE6">
        <w:rPr>
          <w:rFonts w:eastAsiaTheme="minorEastAsia" w:hint="eastAsia"/>
          <w:lang w:eastAsia="zh-CN"/>
        </w:rPr>
        <w:t xml:space="preserve"> that</w:t>
      </w:r>
      <w:r w:rsidR="00D23159">
        <w:rPr>
          <w:rFonts w:eastAsiaTheme="minorEastAsia" w:hint="eastAsia"/>
          <w:lang w:eastAsia="zh-CN"/>
        </w:rPr>
        <w:t xml:space="preserve"> denser DMRS could provide better performance. </w:t>
      </w:r>
      <w:r w:rsidR="00D23159">
        <w:rPr>
          <w:rFonts w:eastAsiaTheme="minorEastAsia"/>
          <w:lang w:eastAsia="zh-CN"/>
        </w:rPr>
        <w:t>I</w:t>
      </w:r>
      <w:r w:rsidR="00D23159">
        <w:rPr>
          <w:rFonts w:eastAsiaTheme="minorEastAsia" w:hint="eastAsia"/>
          <w:lang w:eastAsia="zh-CN"/>
        </w:rPr>
        <w:t>t is important for UL DMRS for DFT-S-OFDM to support full density DMR</w:t>
      </w:r>
      <w:r w:rsidR="00D74626">
        <w:rPr>
          <w:rFonts w:eastAsiaTheme="minorEastAsia" w:hint="eastAsia"/>
          <w:lang w:eastAsia="zh-CN"/>
        </w:rPr>
        <w:t>S</w:t>
      </w:r>
      <w:r w:rsidR="00D23159">
        <w:rPr>
          <w:rFonts w:eastAsiaTheme="minorEastAsia" w:hint="eastAsia"/>
          <w:lang w:eastAsia="zh-CN"/>
        </w:rPr>
        <w:t xml:space="preserve"> symbol</w:t>
      </w:r>
      <w:r w:rsidR="004B7AE6">
        <w:rPr>
          <w:rFonts w:eastAsiaTheme="minorEastAsia" w:hint="eastAsia"/>
          <w:lang w:eastAsia="zh-CN"/>
        </w:rPr>
        <w:t xml:space="preserve"> </w:t>
      </w:r>
      <w:r w:rsidR="00D74626">
        <w:rPr>
          <w:rFonts w:eastAsiaTheme="minorEastAsia" w:hint="eastAsia"/>
          <w:lang w:eastAsia="zh-CN"/>
        </w:rPr>
        <w:t xml:space="preserve">in order to </w:t>
      </w:r>
      <w:r w:rsidR="004B7AE6">
        <w:rPr>
          <w:rFonts w:eastAsiaTheme="minorEastAsia" w:hint="eastAsia"/>
          <w:lang w:eastAsia="zh-CN"/>
        </w:rPr>
        <w:t xml:space="preserve"> </w:t>
      </w:r>
      <w:r w:rsidR="00D74626">
        <w:rPr>
          <w:rFonts w:eastAsiaTheme="minorEastAsia" w:hint="eastAsia"/>
          <w:lang w:eastAsia="zh-CN"/>
        </w:rPr>
        <w:t xml:space="preserve">ensure channel estimation performance under </w:t>
      </w:r>
      <w:r w:rsidR="004B7AE6">
        <w:rPr>
          <w:rFonts w:eastAsiaTheme="minorEastAsia" w:hint="eastAsia"/>
          <w:lang w:eastAsia="zh-CN"/>
        </w:rPr>
        <w:t xml:space="preserve">poor </w:t>
      </w:r>
      <w:r w:rsidR="00D74626">
        <w:rPr>
          <w:rFonts w:eastAsiaTheme="minorEastAsia" w:hint="eastAsia"/>
          <w:lang w:eastAsia="zh-CN"/>
        </w:rPr>
        <w:t xml:space="preserve">channel condition. </w:t>
      </w:r>
      <w:r w:rsidR="004B7AE6">
        <w:rPr>
          <w:rFonts w:eastAsiaTheme="minorEastAsia" w:hint="eastAsia"/>
          <w:lang w:eastAsia="zh-CN"/>
        </w:rPr>
        <w:t xml:space="preserve"> </w:t>
      </w:r>
      <w:r w:rsidR="00D74626">
        <w:rPr>
          <w:rFonts w:eastAsiaTheme="minorEastAsia" w:hint="eastAsia"/>
          <w:lang w:eastAsia="zh-CN"/>
        </w:rPr>
        <w:t>V</w:t>
      </w:r>
      <w:r w:rsidR="004B7AE6">
        <w:rPr>
          <w:rFonts w:eastAsiaTheme="minorEastAsia" w:hint="eastAsia"/>
          <w:lang w:eastAsia="zh-CN"/>
        </w:rPr>
        <w:t>ery sparse density, like density &lt; 6, may not be suitable for UL DFT-S-OFDM.</w:t>
      </w:r>
      <w:r w:rsidR="00E97866">
        <w:rPr>
          <w:rFonts w:eastAsiaTheme="minorEastAsia" w:hint="eastAsia"/>
          <w:lang w:eastAsia="zh-CN"/>
        </w:rPr>
        <w:t xml:space="preserve"> </w:t>
      </w:r>
      <w:r w:rsidR="006308DF">
        <w:rPr>
          <w:rFonts w:eastAsiaTheme="minorEastAsia" w:hint="eastAsia"/>
          <w:lang w:eastAsia="zh-CN"/>
        </w:rPr>
        <w:t xml:space="preserve">Considering low SINR conditions for UEs with DFT-S-OFDM, </w:t>
      </w:r>
      <w:r w:rsidR="00E97866">
        <w:rPr>
          <w:rFonts w:eastAsiaTheme="minorEastAsia" w:hint="eastAsia"/>
          <w:lang w:eastAsia="zh-CN"/>
        </w:rPr>
        <w:t>full density of DMRS</w:t>
      </w:r>
      <w:r w:rsidR="007629CA">
        <w:rPr>
          <w:rFonts w:eastAsiaTheme="minorEastAsia" w:hint="eastAsia"/>
          <w:lang w:eastAsia="zh-CN"/>
        </w:rPr>
        <w:t>should be supported if only 1 symbol is configured for DMRS transmission</w:t>
      </w:r>
      <w:r w:rsidR="00E97866">
        <w:rPr>
          <w:rFonts w:eastAsiaTheme="minorEastAsia" w:hint="eastAsia"/>
          <w:lang w:eastAsia="zh-CN"/>
        </w:rPr>
        <w:t>.</w:t>
      </w:r>
      <w:r w:rsidR="00E47B05">
        <w:rPr>
          <w:rFonts w:eastAsiaTheme="minorEastAsia" w:hint="eastAsia"/>
          <w:lang w:eastAsia="zh-CN"/>
        </w:rPr>
        <w:t xml:space="preserve"> </w:t>
      </w:r>
      <w:r w:rsidR="004B7AE6">
        <w:rPr>
          <w:rFonts w:eastAsiaTheme="minorEastAsia" w:hint="eastAsia"/>
          <w:lang w:eastAsia="zh-CN"/>
        </w:rPr>
        <w:t>More s</w:t>
      </w:r>
      <w:r w:rsidR="00EB7F4C" w:rsidRPr="00BA0BF5">
        <w:rPr>
          <w:rFonts w:eastAsiaTheme="minorEastAsia" w:hint="eastAsia"/>
          <w:lang w:eastAsia="zh-CN"/>
        </w:rPr>
        <w:t>imulation results</w:t>
      </w:r>
      <w:r w:rsidR="00D23159">
        <w:rPr>
          <w:rFonts w:eastAsiaTheme="minorEastAsia" w:hint="eastAsia"/>
          <w:lang w:eastAsia="zh-CN"/>
        </w:rPr>
        <w:t xml:space="preserve"> </w:t>
      </w:r>
      <w:r w:rsidR="004B7AE6">
        <w:rPr>
          <w:rFonts w:eastAsiaTheme="minorEastAsia" w:hint="eastAsia"/>
          <w:lang w:eastAsia="zh-CN"/>
        </w:rPr>
        <w:t xml:space="preserve">for </w:t>
      </w:r>
      <w:r w:rsidR="009C7CCF">
        <w:rPr>
          <w:rFonts w:eastAsiaTheme="minorEastAsia" w:hint="eastAsia"/>
          <w:lang w:eastAsia="zh-CN"/>
        </w:rPr>
        <w:t>4GHz carrier frequency with 15</w:t>
      </w:r>
      <w:r w:rsidR="00C025AD">
        <w:rPr>
          <w:rFonts w:eastAsiaTheme="minorEastAsia" w:hint="eastAsia"/>
          <w:lang w:eastAsia="zh-CN"/>
        </w:rPr>
        <w:t xml:space="preserve"> </w:t>
      </w:r>
      <w:r w:rsidR="009C7CCF">
        <w:rPr>
          <w:rFonts w:eastAsiaTheme="minorEastAsia" w:hint="eastAsia"/>
          <w:lang w:eastAsia="zh-CN"/>
        </w:rPr>
        <w:t>kHz subcarrier space</w:t>
      </w:r>
      <w:r w:rsidR="004B7AE6">
        <w:rPr>
          <w:rFonts w:eastAsiaTheme="minorEastAsia" w:hint="eastAsia"/>
          <w:lang w:eastAsia="zh-CN"/>
        </w:rPr>
        <w:t xml:space="preserve"> can be found in appendix</w:t>
      </w:r>
      <w:r w:rsidR="004C1A8E">
        <w:rPr>
          <w:rFonts w:eastAsiaTheme="minorEastAsia" w:hint="eastAsia"/>
          <w:lang w:eastAsia="zh-CN"/>
        </w:rPr>
        <w:t xml:space="preserve"> 5.2 </w:t>
      </w:r>
      <w:r w:rsidR="000B0C9A">
        <w:rPr>
          <w:rFonts w:eastAsiaTheme="minorEastAsia" w:hint="eastAsia"/>
          <w:lang w:eastAsia="zh-CN"/>
        </w:rPr>
        <w:t>which indicates</w:t>
      </w:r>
      <w:r w:rsidR="009C7CCF">
        <w:rPr>
          <w:rFonts w:eastAsiaTheme="minorEastAsia" w:hint="eastAsia"/>
          <w:lang w:eastAsia="zh-CN"/>
        </w:rPr>
        <w:t xml:space="preserve"> the same trend.</w:t>
      </w:r>
    </w:p>
    <w:p w:rsidR="004916DF" w:rsidRDefault="00C860E4" w:rsidP="004916DF">
      <w:pPr>
        <w:pStyle w:val="maintext"/>
        <w:spacing w:before="120" w:line="240" w:lineRule="auto"/>
        <w:ind w:firstLineChars="0" w:firstLine="0"/>
        <w:rPr>
          <w:rFonts w:eastAsiaTheme="minorEastAsia"/>
          <w:lang w:eastAsia="zh-CN"/>
        </w:rPr>
      </w:pPr>
      <w:r>
        <w:rPr>
          <w:rFonts w:eastAsiaTheme="minorEastAsia"/>
          <w:noProof/>
          <w:lang w:val="en-US" w:eastAsia="zh-CN"/>
        </w:rPr>
        <w:drawing>
          <wp:inline distT="0" distB="0" distL="0" distR="0">
            <wp:extent cx="2917200" cy="2627040"/>
            <wp:effectExtent l="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srcRect/>
                    <a:stretch>
                      <a:fillRect/>
                    </a:stretch>
                  </pic:blipFill>
                  <pic:spPr bwMode="auto">
                    <a:xfrm>
                      <a:off x="0" y="0"/>
                      <a:ext cx="2917200" cy="2627040"/>
                    </a:xfrm>
                    <a:prstGeom prst="rect">
                      <a:avLst/>
                    </a:prstGeom>
                    <a:noFill/>
                    <a:ln w="9525">
                      <a:noFill/>
                      <a:miter lim="800000"/>
                      <a:headEnd/>
                      <a:tailEnd/>
                    </a:ln>
                  </pic:spPr>
                </pic:pic>
              </a:graphicData>
            </a:graphic>
          </wp:inline>
        </w:drawing>
      </w:r>
      <w:r>
        <w:rPr>
          <w:rFonts w:eastAsiaTheme="minorEastAsia"/>
          <w:noProof/>
          <w:lang w:val="en-US" w:eastAsia="zh-CN"/>
        </w:rPr>
        <w:drawing>
          <wp:inline distT="0" distB="0" distL="0" distR="0">
            <wp:extent cx="2917200" cy="2627040"/>
            <wp:effectExtent l="0" t="0" r="0" b="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srcRect/>
                    <a:stretch>
                      <a:fillRect/>
                    </a:stretch>
                  </pic:blipFill>
                  <pic:spPr bwMode="auto">
                    <a:xfrm>
                      <a:off x="0" y="0"/>
                      <a:ext cx="2917200" cy="2627040"/>
                    </a:xfrm>
                    <a:prstGeom prst="rect">
                      <a:avLst/>
                    </a:prstGeom>
                    <a:noFill/>
                    <a:ln w="9525">
                      <a:noFill/>
                      <a:miter lim="800000"/>
                      <a:headEnd/>
                      <a:tailEnd/>
                    </a:ln>
                  </pic:spPr>
                </pic:pic>
              </a:graphicData>
            </a:graphic>
          </wp:inline>
        </w:drawing>
      </w:r>
    </w:p>
    <w:p w:rsidR="00EC24E6" w:rsidRDefault="004916DF" w:rsidP="00EC24E6">
      <w:pPr>
        <w:pStyle w:val="maintext"/>
        <w:spacing w:before="120" w:line="240" w:lineRule="auto"/>
        <w:ind w:firstLineChars="0" w:firstLine="0"/>
        <w:jc w:val="center"/>
        <w:rPr>
          <w:rFonts w:eastAsiaTheme="minorEastAsia"/>
          <w:lang w:eastAsia="zh-CN"/>
        </w:rPr>
      </w:pPr>
      <w:r w:rsidDel="004916DF">
        <w:rPr>
          <w:rFonts w:eastAsiaTheme="minorEastAsia"/>
          <w:noProof/>
          <w:lang w:val="en-US" w:eastAsia="zh-CN"/>
        </w:rPr>
        <w:t xml:space="preserve"> </w:t>
      </w:r>
      <w:r w:rsidR="00EC24E6">
        <w:rPr>
          <w:rFonts w:eastAsiaTheme="minorEastAsia" w:hint="eastAsia"/>
          <w:lang w:eastAsia="zh-CN"/>
        </w:rPr>
        <w:t>(</w:t>
      </w:r>
      <w:r w:rsidR="004B7AE6">
        <w:rPr>
          <w:rFonts w:eastAsiaTheme="minorEastAsia" w:hint="eastAsia"/>
          <w:lang w:eastAsia="zh-CN"/>
        </w:rPr>
        <w:t>2</w:t>
      </w:r>
      <w:r w:rsidR="00EC24E6">
        <w:rPr>
          <w:rFonts w:eastAsiaTheme="minorEastAsia" w:hint="eastAsia"/>
          <w:lang w:eastAsia="zh-CN"/>
        </w:rPr>
        <w:t>a)</w:t>
      </w:r>
      <w:r w:rsidR="00EC24E6" w:rsidRPr="00863D4D">
        <w:rPr>
          <w:rFonts w:eastAsia="宋体" w:hint="eastAsia"/>
          <w:lang w:eastAsia="zh-CN"/>
        </w:rPr>
        <w:t xml:space="preserve"> </w:t>
      </w:r>
      <w:r w:rsidR="00D706BA">
        <w:rPr>
          <w:rFonts w:eastAsia="宋体" w:hint="eastAsia"/>
          <w:lang w:eastAsia="zh-CN"/>
        </w:rPr>
        <w:t>BLER (QPSK,</w:t>
      </w:r>
      <w:r w:rsidR="00EC24E6">
        <w:rPr>
          <w:rFonts w:eastAsia="宋体" w:hint="eastAsia"/>
          <w:lang w:eastAsia="zh-CN"/>
        </w:rPr>
        <w:t xml:space="preserve"> 1/2 code rate</w:t>
      </w:r>
      <w:r w:rsidR="00D706BA">
        <w:rPr>
          <w:rFonts w:eastAsia="宋体" w:hint="eastAsia"/>
          <w:lang w:eastAsia="zh-CN"/>
        </w:rPr>
        <w:t>)</w:t>
      </w:r>
      <w:r w:rsidR="00EC24E6">
        <w:rPr>
          <w:rFonts w:eastAsiaTheme="minorEastAsia" w:hint="eastAsia"/>
          <w:lang w:eastAsia="zh-CN"/>
        </w:rPr>
        <w:t xml:space="preserve">                         </w:t>
      </w:r>
      <w:r w:rsidR="00D706BA">
        <w:rPr>
          <w:rFonts w:eastAsiaTheme="minorEastAsia" w:hint="eastAsia"/>
          <w:lang w:eastAsia="zh-CN"/>
        </w:rPr>
        <w:t xml:space="preserve">    </w:t>
      </w:r>
      <w:r w:rsidR="00EC24E6">
        <w:rPr>
          <w:rFonts w:eastAsiaTheme="minorEastAsia" w:hint="eastAsia"/>
          <w:lang w:eastAsia="zh-CN"/>
        </w:rPr>
        <w:t xml:space="preserve">      (</w:t>
      </w:r>
      <w:r w:rsidR="004B7AE6">
        <w:rPr>
          <w:rFonts w:eastAsiaTheme="minorEastAsia" w:hint="eastAsia"/>
          <w:lang w:eastAsia="zh-CN"/>
        </w:rPr>
        <w:t>2</w:t>
      </w:r>
      <w:r w:rsidR="00EC24E6">
        <w:rPr>
          <w:rFonts w:eastAsiaTheme="minorEastAsia" w:hint="eastAsia"/>
          <w:lang w:eastAsia="zh-CN"/>
        </w:rPr>
        <w:t>b)</w:t>
      </w:r>
      <w:r w:rsidR="00EC24E6" w:rsidRPr="007D5594">
        <w:rPr>
          <w:rFonts w:eastAsia="宋体" w:hint="eastAsia"/>
          <w:lang w:eastAsia="zh-CN"/>
        </w:rPr>
        <w:t xml:space="preserve"> </w:t>
      </w:r>
      <w:r w:rsidR="00D706BA">
        <w:rPr>
          <w:rFonts w:eastAsia="宋体" w:hint="eastAsia"/>
          <w:lang w:eastAsia="zh-CN"/>
        </w:rPr>
        <w:t>Spectrum Efficiency (QPSK, 1/2 code rate)</w:t>
      </w:r>
    </w:p>
    <w:p w:rsidR="004916DF" w:rsidRPr="00BA0BF5" w:rsidRDefault="00C860E4" w:rsidP="004916DF">
      <w:pPr>
        <w:pStyle w:val="maintext"/>
        <w:spacing w:before="120" w:line="240" w:lineRule="auto"/>
        <w:ind w:firstLineChars="0" w:firstLine="0"/>
        <w:rPr>
          <w:rFonts w:eastAsiaTheme="minorEastAsia"/>
          <w:lang w:eastAsia="zh-CN"/>
        </w:rPr>
      </w:pPr>
      <w:r>
        <w:rPr>
          <w:rFonts w:eastAsiaTheme="minorEastAsia"/>
          <w:noProof/>
          <w:lang w:val="en-US" w:eastAsia="zh-CN"/>
        </w:rPr>
        <w:drawing>
          <wp:inline distT="0" distB="0" distL="0" distR="0">
            <wp:extent cx="2917200" cy="2627040"/>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917200" cy="2627040"/>
                    </a:xfrm>
                    <a:prstGeom prst="rect">
                      <a:avLst/>
                    </a:prstGeom>
                    <a:noFill/>
                    <a:ln w="9525">
                      <a:noFill/>
                      <a:miter lim="800000"/>
                      <a:headEnd/>
                      <a:tailEnd/>
                    </a:ln>
                  </pic:spPr>
                </pic:pic>
              </a:graphicData>
            </a:graphic>
          </wp:inline>
        </w:drawing>
      </w:r>
      <w:r>
        <w:rPr>
          <w:rFonts w:eastAsiaTheme="minorEastAsia"/>
          <w:noProof/>
          <w:lang w:val="en-US" w:eastAsia="zh-CN"/>
        </w:rPr>
        <w:drawing>
          <wp:inline distT="0" distB="0" distL="0" distR="0">
            <wp:extent cx="2917200" cy="2627040"/>
            <wp:effectExtent l="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2917200" cy="2627040"/>
                    </a:xfrm>
                    <a:prstGeom prst="rect">
                      <a:avLst/>
                    </a:prstGeom>
                    <a:noFill/>
                    <a:ln w="9525">
                      <a:noFill/>
                      <a:miter lim="800000"/>
                      <a:headEnd/>
                      <a:tailEnd/>
                    </a:ln>
                  </pic:spPr>
                </pic:pic>
              </a:graphicData>
            </a:graphic>
          </wp:inline>
        </w:drawing>
      </w:r>
    </w:p>
    <w:p w:rsidR="00EC24E6" w:rsidRDefault="004916DF" w:rsidP="00EC24E6">
      <w:pPr>
        <w:pStyle w:val="maintext"/>
        <w:spacing w:before="120" w:line="240" w:lineRule="auto"/>
        <w:ind w:firstLineChars="0" w:firstLine="0"/>
        <w:jc w:val="center"/>
        <w:rPr>
          <w:rFonts w:eastAsiaTheme="minorEastAsia"/>
          <w:lang w:eastAsia="zh-CN"/>
        </w:rPr>
      </w:pPr>
      <w:r w:rsidDel="004916DF">
        <w:rPr>
          <w:rFonts w:eastAsiaTheme="minorEastAsia"/>
          <w:noProof/>
          <w:lang w:val="en-US" w:eastAsia="zh-CN"/>
        </w:rPr>
        <w:t xml:space="preserve"> </w:t>
      </w:r>
      <w:r w:rsidR="00EC24E6">
        <w:rPr>
          <w:rFonts w:eastAsiaTheme="minorEastAsia" w:hint="eastAsia"/>
          <w:lang w:eastAsia="zh-CN"/>
        </w:rPr>
        <w:t>(</w:t>
      </w:r>
      <w:r w:rsidR="004B7AE6">
        <w:rPr>
          <w:rFonts w:eastAsiaTheme="minorEastAsia" w:hint="eastAsia"/>
          <w:lang w:eastAsia="zh-CN"/>
        </w:rPr>
        <w:t>2</w:t>
      </w:r>
      <w:r w:rsidR="00D706BA">
        <w:rPr>
          <w:rFonts w:eastAsiaTheme="minorEastAsia" w:hint="eastAsia"/>
          <w:lang w:eastAsia="zh-CN"/>
        </w:rPr>
        <w:t>c</w:t>
      </w:r>
      <w:r w:rsidR="00EC24E6">
        <w:rPr>
          <w:rFonts w:eastAsiaTheme="minorEastAsia" w:hint="eastAsia"/>
          <w:lang w:eastAsia="zh-CN"/>
        </w:rPr>
        <w:t>)</w:t>
      </w:r>
      <w:r w:rsidR="00EC24E6" w:rsidRPr="00863D4D">
        <w:rPr>
          <w:rFonts w:eastAsia="宋体" w:hint="eastAsia"/>
          <w:lang w:eastAsia="zh-CN"/>
        </w:rPr>
        <w:t xml:space="preserve"> </w:t>
      </w:r>
      <w:r w:rsidR="00D706BA">
        <w:rPr>
          <w:rFonts w:eastAsia="宋体" w:hint="eastAsia"/>
          <w:lang w:eastAsia="zh-CN"/>
        </w:rPr>
        <w:t>BLER (</w:t>
      </w:r>
      <w:r w:rsidR="00EC24E6">
        <w:rPr>
          <w:rFonts w:eastAsia="宋体" w:hint="eastAsia"/>
          <w:lang w:eastAsia="zh-CN"/>
        </w:rPr>
        <w:t xml:space="preserve">16QAM </w:t>
      </w:r>
      <w:r w:rsidR="00D706BA">
        <w:rPr>
          <w:rFonts w:eastAsia="宋体" w:hint="eastAsia"/>
          <w:lang w:eastAsia="zh-CN"/>
        </w:rPr>
        <w:t xml:space="preserve"> 3/4 code rate)</w:t>
      </w:r>
      <w:r w:rsidR="00EC24E6">
        <w:rPr>
          <w:rFonts w:eastAsiaTheme="minorEastAsia" w:hint="eastAsia"/>
          <w:lang w:eastAsia="zh-CN"/>
        </w:rPr>
        <w:t xml:space="preserve">                         </w:t>
      </w:r>
      <w:r w:rsidR="00D706BA">
        <w:rPr>
          <w:rFonts w:eastAsiaTheme="minorEastAsia" w:hint="eastAsia"/>
          <w:lang w:eastAsia="zh-CN"/>
        </w:rPr>
        <w:t xml:space="preserve">    </w:t>
      </w:r>
      <w:r w:rsidR="00EC24E6">
        <w:rPr>
          <w:rFonts w:eastAsiaTheme="minorEastAsia" w:hint="eastAsia"/>
          <w:lang w:eastAsia="zh-CN"/>
        </w:rPr>
        <w:t xml:space="preserve">  (</w:t>
      </w:r>
      <w:r w:rsidR="004B7AE6">
        <w:rPr>
          <w:rFonts w:eastAsiaTheme="minorEastAsia" w:hint="eastAsia"/>
          <w:lang w:eastAsia="zh-CN"/>
        </w:rPr>
        <w:t>2</w:t>
      </w:r>
      <w:r w:rsidR="00D706BA">
        <w:rPr>
          <w:rFonts w:eastAsiaTheme="minorEastAsia" w:hint="eastAsia"/>
          <w:lang w:eastAsia="zh-CN"/>
        </w:rPr>
        <w:t>d</w:t>
      </w:r>
      <w:r w:rsidR="00EC24E6">
        <w:rPr>
          <w:rFonts w:eastAsiaTheme="minorEastAsia" w:hint="eastAsia"/>
          <w:lang w:eastAsia="zh-CN"/>
        </w:rPr>
        <w:t>)</w:t>
      </w:r>
      <w:r w:rsidR="00EC24E6" w:rsidRPr="007D5594">
        <w:rPr>
          <w:rFonts w:eastAsia="宋体" w:hint="eastAsia"/>
          <w:lang w:eastAsia="zh-CN"/>
        </w:rPr>
        <w:t xml:space="preserve"> </w:t>
      </w:r>
      <w:r w:rsidR="00D706BA">
        <w:rPr>
          <w:rFonts w:eastAsia="宋体" w:hint="eastAsia"/>
          <w:lang w:eastAsia="zh-CN"/>
        </w:rPr>
        <w:t>Spectrum Efficiency (16QAM  3/4 code rate)</w:t>
      </w:r>
    </w:p>
    <w:p w:rsidR="00EC24E6" w:rsidRDefault="00EC24E6" w:rsidP="00EC24E6">
      <w:pPr>
        <w:pStyle w:val="maintext"/>
        <w:spacing w:before="120" w:line="240" w:lineRule="auto"/>
        <w:ind w:firstLineChars="0" w:firstLine="0"/>
        <w:jc w:val="center"/>
        <w:rPr>
          <w:rFonts w:eastAsia="宋体"/>
          <w:lang w:eastAsia="zh-CN"/>
        </w:rPr>
      </w:pPr>
      <w:r>
        <w:rPr>
          <w:rFonts w:eastAsia="宋体" w:hint="eastAsia"/>
          <w:lang w:eastAsia="zh-CN"/>
        </w:rPr>
        <w:lastRenderedPageBreak/>
        <w:t xml:space="preserve">Figure </w:t>
      </w:r>
      <w:r w:rsidR="004B7AE6">
        <w:rPr>
          <w:rFonts w:eastAsia="宋体" w:hint="eastAsia"/>
          <w:lang w:eastAsia="zh-CN"/>
        </w:rPr>
        <w:t>2</w:t>
      </w:r>
      <w:r>
        <w:rPr>
          <w:rFonts w:eastAsia="宋体" w:hint="eastAsia"/>
          <w:lang w:eastAsia="zh-CN"/>
        </w:rPr>
        <w:t xml:space="preserve"> Performance </w:t>
      </w:r>
      <w:r>
        <w:rPr>
          <w:rFonts w:eastAsia="宋体"/>
          <w:lang w:eastAsia="zh-CN"/>
        </w:rPr>
        <w:t>comparisons</w:t>
      </w:r>
      <w:r>
        <w:rPr>
          <w:rFonts w:eastAsia="宋体" w:hint="eastAsia"/>
          <w:lang w:eastAsia="zh-CN"/>
        </w:rPr>
        <w:t xml:space="preserve"> </w:t>
      </w:r>
      <w:r>
        <w:rPr>
          <w:rFonts w:eastAsia="宋体"/>
          <w:lang w:eastAsia="zh-CN"/>
        </w:rPr>
        <w:t>in low</w:t>
      </w:r>
      <w:r>
        <w:rPr>
          <w:rFonts w:eastAsia="宋体" w:hint="eastAsia"/>
          <w:lang w:eastAsia="zh-CN"/>
        </w:rPr>
        <w:t xml:space="preserve"> speed scenario with 3km/h UE speed</w:t>
      </w:r>
      <w:r w:rsidR="004C3F30">
        <w:rPr>
          <w:rFonts w:eastAsia="宋体" w:hint="eastAsia"/>
          <w:lang w:eastAsia="zh-CN"/>
        </w:rPr>
        <w:t xml:space="preserve"> </w:t>
      </w:r>
      <w:r w:rsidR="004C3F30">
        <w:rPr>
          <w:rFonts w:eastAsia="宋体"/>
          <w:lang w:eastAsia="zh-CN"/>
        </w:rPr>
        <w:t>–</w:t>
      </w:r>
      <w:r w:rsidR="004C3F30">
        <w:rPr>
          <w:rFonts w:eastAsia="宋体" w:hint="eastAsia"/>
          <w:lang w:eastAsia="zh-CN"/>
        </w:rPr>
        <w:t xml:space="preserve"> TDL-A</w:t>
      </w:r>
    </w:p>
    <w:p w:rsidR="00F87982" w:rsidRDefault="004C1A8E" w:rsidP="005046AB">
      <w:pPr>
        <w:pStyle w:val="maintext"/>
        <w:spacing w:before="120" w:line="240" w:lineRule="auto"/>
        <w:ind w:firstLineChars="0" w:firstLine="0"/>
        <w:rPr>
          <w:rFonts w:eastAsiaTheme="minorEastAsia"/>
          <w:lang w:eastAsia="zh-CN"/>
        </w:rPr>
      </w:pPr>
      <w:r>
        <w:rPr>
          <w:rFonts w:eastAsiaTheme="minorEastAsia" w:hint="eastAsia"/>
          <w:lang w:eastAsia="zh-CN"/>
        </w:rPr>
        <w:t xml:space="preserve">Further results for MCS adaptation with CDL-A channel model are shown is Figure 3, and the </w:t>
      </w:r>
      <w:r w:rsidR="00DE2D52">
        <w:rPr>
          <w:rFonts w:eastAsiaTheme="minorEastAsia" w:hint="eastAsia"/>
          <w:lang w:eastAsia="zh-CN"/>
        </w:rPr>
        <w:t xml:space="preserve">corresponding </w:t>
      </w:r>
      <w:r>
        <w:rPr>
          <w:rFonts w:eastAsiaTheme="minorEastAsia" w:hint="eastAsia"/>
          <w:lang w:eastAsia="zh-CN"/>
        </w:rPr>
        <w:t xml:space="preserve">parameter settings can be found in </w:t>
      </w:r>
      <w:r w:rsidR="00432534">
        <w:rPr>
          <w:rFonts w:eastAsiaTheme="minorEastAsia" w:hint="eastAsia"/>
          <w:lang w:eastAsia="zh-CN"/>
        </w:rPr>
        <w:t>table 2</w:t>
      </w:r>
      <w:r w:rsidR="00D74626">
        <w:rPr>
          <w:rFonts w:eastAsiaTheme="minorEastAsia" w:hint="eastAsia"/>
          <w:lang w:eastAsia="zh-CN"/>
        </w:rPr>
        <w:t xml:space="preserve"> in</w:t>
      </w:r>
      <w:r w:rsidR="00432534">
        <w:rPr>
          <w:rFonts w:eastAsiaTheme="minorEastAsia" w:hint="eastAsia"/>
          <w:lang w:eastAsia="zh-CN"/>
        </w:rPr>
        <w:t xml:space="preserve"> </w:t>
      </w:r>
      <w:r>
        <w:rPr>
          <w:rFonts w:eastAsiaTheme="minorEastAsia" w:hint="eastAsia"/>
          <w:lang w:eastAsia="zh-CN"/>
        </w:rPr>
        <w:t xml:space="preserve">appendix </w:t>
      </w:r>
      <w:r w:rsidR="00432534">
        <w:rPr>
          <w:rFonts w:eastAsiaTheme="minorEastAsia" w:hint="eastAsia"/>
          <w:lang w:eastAsia="zh-CN"/>
        </w:rPr>
        <w:t>5.1</w:t>
      </w:r>
      <w:r w:rsidR="004D1CCC">
        <w:rPr>
          <w:rFonts w:eastAsiaTheme="minorEastAsia" w:hint="eastAsia"/>
          <w:lang w:eastAsia="zh-CN"/>
        </w:rPr>
        <w:t xml:space="preserve">. </w:t>
      </w:r>
      <w:r w:rsidR="007E483B">
        <w:rPr>
          <w:rFonts w:eastAsiaTheme="minorEastAsia" w:hint="eastAsia"/>
          <w:lang w:eastAsia="zh-CN"/>
        </w:rPr>
        <w:t xml:space="preserve">These results also show similar trend and </w:t>
      </w:r>
      <w:r w:rsidR="004D1CCC">
        <w:rPr>
          <w:rFonts w:eastAsiaTheme="minorEastAsia" w:hint="eastAsia"/>
          <w:lang w:eastAsia="zh-CN"/>
        </w:rPr>
        <w:t>full density DMRS</w:t>
      </w:r>
      <w:r w:rsidR="00A76333">
        <w:rPr>
          <w:rFonts w:eastAsiaTheme="minorEastAsia" w:hint="eastAsia"/>
          <w:lang w:eastAsia="zh-CN"/>
        </w:rPr>
        <w:t xml:space="preserve"> still</w:t>
      </w:r>
      <w:r w:rsidR="004D1CCC">
        <w:rPr>
          <w:rFonts w:eastAsiaTheme="minorEastAsia" w:hint="eastAsia"/>
          <w:lang w:eastAsia="zh-CN"/>
        </w:rPr>
        <w:t xml:space="preserve"> performs</w:t>
      </w:r>
      <w:r w:rsidR="00A76333">
        <w:rPr>
          <w:rFonts w:eastAsiaTheme="minorEastAsia" w:hint="eastAsia"/>
          <w:lang w:eastAsia="zh-CN"/>
        </w:rPr>
        <w:t xml:space="preserve"> better than lower density DMRS, so we suggest full density DMRS for one symbol UL DMRS.</w:t>
      </w:r>
    </w:p>
    <w:p w:rsidR="004C3F30" w:rsidRDefault="00CD1282" w:rsidP="004C3F30">
      <w:pPr>
        <w:pStyle w:val="maintext"/>
        <w:spacing w:before="120" w:line="240" w:lineRule="auto"/>
        <w:ind w:firstLineChars="0" w:firstLine="0"/>
        <w:jc w:val="center"/>
        <w:rPr>
          <w:rFonts w:eastAsia="宋体"/>
          <w:lang w:eastAsia="zh-CN"/>
        </w:rPr>
      </w:pPr>
      <w:r>
        <w:rPr>
          <w:rFonts w:eastAsia="宋体"/>
          <w:noProof/>
          <w:lang w:val="en-US" w:eastAsia="zh-CN"/>
        </w:rPr>
        <w:drawing>
          <wp:inline distT="0" distB="0" distL="0" distR="0">
            <wp:extent cx="2917200" cy="262704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917200" cy="2627040"/>
                    </a:xfrm>
                    <a:prstGeom prst="rect">
                      <a:avLst/>
                    </a:prstGeom>
                    <a:noFill/>
                    <a:ln w="9525">
                      <a:noFill/>
                      <a:miter lim="800000"/>
                      <a:headEnd/>
                      <a:tailEnd/>
                    </a:ln>
                  </pic:spPr>
                </pic:pic>
              </a:graphicData>
            </a:graphic>
          </wp:inline>
        </w:drawing>
      </w:r>
      <w:r>
        <w:rPr>
          <w:rFonts w:eastAsia="宋体"/>
          <w:noProof/>
          <w:lang w:val="en-US" w:eastAsia="zh-CN"/>
        </w:rPr>
        <w:drawing>
          <wp:inline distT="0" distB="0" distL="0" distR="0">
            <wp:extent cx="2917200" cy="2627040"/>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2917200" cy="2627040"/>
                    </a:xfrm>
                    <a:prstGeom prst="rect">
                      <a:avLst/>
                    </a:prstGeom>
                    <a:noFill/>
                    <a:ln w="9525">
                      <a:noFill/>
                      <a:miter lim="800000"/>
                      <a:headEnd/>
                      <a:tailEnd/>
                    </a:ln>
                  </pic:spPr>
                </pic:pic>
              </a:graphicData>
            </a:graphic>
          </wp:inline>
        </w:drawing>
      </w:r>
    </w:p>
    <w:p w:rsidR="005046AB" w:rsidRPr="00A76333" w:rsidRDefault="004C3F30" w:rsidP="00EC24E6">
      <w:pPr>
        <w:pStyle w:val="maintext"/>
        <w:spacing w:before="120" w:line="240" w:lineRule="auto"/>
        <w:ind w:firstLineChars="0" w:firstLine="0"/>
        <w:jc w:val="center"/>
        <w:rPr>
          <w:rFonts w:eastAsia="宋体"/>
          <w:lang w:eastAsia="zh-CN"/>
        </w:rPr>
      </w:pPr>
      <w:r>
        <w:rPr>
          <w:rFonts w:eastAsia="宋体" w:hint="eastAsia"/>
          <w:lang w:eastAsia="zh-CN"/>
        </w:rPr>
        <w:t xml:space="preserve">Figure </w:t>
      </w:r>
      <w:r w:rsidR="00D74626">
        <w:rPr>
          <w:rFonts w:eastAsia="宋体" w:hint="eastAsia"/>
          <w:lang w:eastAsia="zh-CN"/>
        </w:rPr>
        <w:t>3</w:t>
      </w:r>
      <w:r>
        <w:rPr>
          <w:rFonts w:eastAsia="宋体" w:hint="eastAsia"/>
          <w:lang w:eastAsia="zh-CN"/>
        </w:rPr>
        <w:t xml:space="preserve">Performance </w:t>
      </w:r>
      <w:r>
        <w:rPr>
          <w:rFonts w:eastAsia="宋体"/>
          <w:lang w:eastAsia="zh-CN"/>
        </w:rPr>
        <w:t>comparisons</w:t>
      </w:r>
      <w:r>
        <w:rPr>
          <w:rFonts w:eastAsia="宋体" w:hint="eastAsia"/>
          <w:lang w:eastAsia="zh-CN"/>
        </w:rPr>
        <w:t xml:space="preserve"> </w:t>
      </w:r>
      <w:r>
        <w:rPr>
          <w:rFonts w:eastAsia="宋体"/>
          <w:lang w:eastAsia="zh-CN"/>
        </w:rPr>
        <w:t>in low</w:t>
      </w:r>
      <w:r>
        <w:rPr>
          <w:rFonts w:eastAsia="宋体" w:hint="eastAsia"/>
          <w:lang w:eastAsia="zh-CN"/>
        </w:rPr>
        <w:t xml:space="preserve"> speed scenario with 3km/h UE speed </w:t>
      </w:r>
      <w:r>
        <w:rPr>
          <w:rFonts w:eastAsia="宋体"/>
          <w:lang w:eastAsia="zh-CN"/>
        </w:rPr>
        <w:t>–</w:t>
      </w:r>
      <w:r>
        <w:rPr>
          <w:rFonts w:eastAsia="宋体" w:hint="eastAsia"/>
          <w:lang w:eastAsia="zh-CN"/>
        </w:rPr>
        <w:t xml:space="preserve"> CDL-A</w:t>
      </w:r>
    </w:p>
    <w:p w:rsidR="00436A13" w:rsidRPr="003C79D8" w:rsidRDefault="00436A13" w:rsidP="00C33000">
      <w:pPr>
        <w:pStyle w:val="maintext"/>
        <w:spacing w:before="120" w:line="240" w:lineRule="auto"/>
        <w:ind w:firstLineChars="0" w:firstLine="0"/>
        <w:rPr>
          <w:rFonts w:eastAsiaTheme="minorEastAsia"/>
          <w:b/>
          <w:i/>
          <w:lang w:eastAsia="zh-CN"/>
        </w:rPr>
      </w:pPr>
      <w:r w:rsidRPr="003C79D8">
        <w:rPr>
          <w:rFonts w:eastAsiaTheme="minorEastAsia" w:hint="eastAsia"/>
          <w:b/>
          <w:i/>
          <w:lang w:eastAsia="zh-CN"/>
        </w:rPr>
        <w:t>Observation</w:t>
      </w:r>
      <w:r w:rsidR="003C79D8" w:rsidRPr="003C79D8">
        <w:rPr>
          <w:rFonts w:eastAsiaTheme="minorEastAsia" w:hint="eastAsia"/>
          <w:b/>
          <w:i/>
          <w:lang w:eastAsia="zh-CN"/>
        </w:rPr>
        <w:t xml:space="preserve"> 1</w:t>
      </w:r>
      <w:r w:rsidRPr="003C79D8">
        <w:rPr>
          <w:rFonts w:eastAsiaTheme="minorEastAsia" w:hint="eastAsia"/>
          <w:b/>
          <w:i/>
          <w:lang w:eastAsia="zh-CN"/>
        </w:rPr>
        <w:t>:</w:t>
      </w:r>
      <w:r w:rsidRPr="000164B9">
        <w:rPr>
          <w:rFonts w:eastAsiaTheme="minorEastAsia" w:hint="eastAsia"/>
          <w:i/>
          <w:lang w:eastAsia="zh-CN"/>
        </w:rPr>
        <w:t xml:space="preserve"> </w:t>
      </w:r>
      <w:r w:rsidR="002937F4" w:rsidRPr="000164B9">
        <w:rPr>
          <w:rFonts w:eastAsiaTheme="minorEastAsia" w:hint="eastAsia"/>
          <w:i/>
          <w:lang w:eastAsia="zh-CN"/>
        </w:rPr>
        <w:t xml:space="preserve">low density of DMRS is not </w:t>
      </w:r>
      <w:r w:rsidR="00272E7C" w:rsidRPr="000164B9">
        <w:rPr>
          <w:rFonts w:eastAsiaTheme="minorEastAsia"/>
          <w:i/>
          <w:lang w:eastAsia="zh-CN"/>
        </w:rPr>
        <w:t>suitable</w:t>
      </w:r>
      <w:r w:rsidR="002937F4" w:rsidRPr="000164B9">
        <w:rPr>
          <w:rFonts w:eastAsiaTheme="minorEastAsia" w:hint="eastAsia"/>
          <w:i/>
          <w:lang w:eastAsia="zh-CN"/>
        </w:rPr>
        <w:t xml:space="preserve"> for UEs with UL DFT-S-OFDM.</w:t>
      </w:r>
    </w:p>
    <w:p w:rsidR="00C5007B" w:rsidRDefault="00CA1781" w:rsidP="00C33000">
      <w:pPr>
        <w:pStyle w:val="maintext"/>
        <w:spacing w:before="120" w:line="240" w:lineRule="auto"/>
        <w:ind w:firstLineChars="0" w:firstLine="0"/>
        <w:rPr>
          <w:rFonts w:eastAsiaTheme="minorEastAsia"/>
          <w:b/>
          <w:i/>
          <w:lang w:eastAsia="zh-CN"/>
        </w:rPr>
      </w:pPr>
      <w:r w:rsidRPr="003C79D8">
        <w:rPr>
          <w:rFonts w:eastAsiaTheme="minorEastAsia" w:hint="eastAsia"/>
          <w:b/>
          <w:i/>
          <w:lang w:eastAsia="zh-CN"/>
        </w:rPr>
        <w:t>Proposal</w:t>
      </w:r>
      <w:r w:rsidR="003C79D8" w:rsidRPr="003C79D8">
        <w:rPr>
          <w:rFonts w:eastAsiaTheme="minorEastAsia" w:hint="eastAsia"/>
          <w:b/>
          <w:i/>
          <w:lang w:eastAsia="zh-CN"/>
        </w:rPr>
        <w:t xml:space="preserve"> </w:t>
      </w:r>
      <w:r w:rsidR="00541163">
        <w:rPr>
          <w:rFonts w:eastAsiaTheme="minorEastAsia" w:hint="eastAsia"/>
          <w:b/>
          <w:i/>
          <w:lang w:eastAsia="zh-CN"/>
        </w:rPr>
        <w:t>5</w:t>
      </w:r>
      <w:r w:rsidRPr="003C79D8">
        <w:rPr>
          <w:rFonts w:eastAsiaTheme="minorEastAsia" w:hint="eastAsia"/>
          <w:b/>
          <w:i/>
          <w:lang w:eastAsia="zh-CN"/>
        </w:rPr>
        <w:t>:</w:t>
      </w:r>
      <w:r w:rsidRPr="000164B9">
        <w:rPr>
          <w:rFonts w:eastAsiaTheme="minorEastAsia" w:hint="eastAsia"/>
          <w:i/>
          <w:lang w:eastAsia="zh-CN"/>
        </w:rPr>
        <w:t xml:space="preserve"> </w:t>
      </w:r>
      <w:r w:rsidR="00EB7F4C" w:rsidRPr="000164B9">
        <w:rPr>
          <w:rFonts w:eastAsiaTheme="minorEastAsia" w:hint="eastAsia"/>
          <w:i/>
          <w:lang w:eastAsia="zh-CN"/>
        </w:rPr>
        <w:t>F</w:t>
      </w:r>
      <w:r w:rsidR="00EB7F4C" w:rsidRPr="000164B9">
        <w:rPr>
          <w:rFonts w:eastAsiaTheme="minorEastAsia"/>
          <w:i/>
          <w:lang w:eastAsia="zh-CN"/>
        </w:rPr>
        <w:t>o</w:t>
      </w:r>
      <w:r w:rsidR="00EB7F4C" w:rsidRPr="000164B9">
        <w:rPr>
          <w:rFonts w:eastAsiaTheme="minorEastAsia" w:hint="eastAsia"/>
          <w:i/>
          <w:lang w:eastAsia="zh-CN"/>
        </w:rPr>
        <w:t xml:space="preserve">r front loaded UL DMRS pattern with single symbol, </w:t>
      </w:r>
      <w:r w:rsidR="006308DF" w:rsidRPr="000164B9">
        <w:rPr>
          <w:rFonts w:eastAsiaTheme="minorEastAsia" w:hint="eastAsia"/>
          <w:i/>
          <w:lang w:eastAsia="zh-CN"/>
        </w:rPr>
        <w:t xml:space="preserve">only </w:t>
      </w:r>
      <w:r w:rsidR="00C025AD" w:rsidRPr="000164B9">
        <w:rPr>
          <w:rFonts w:eastAsiaTheme="minorEastAsia" w:hint="eastAsia"/>
          <w:i/>
          <w:lang w:eastAsia="zh-CN"/>
        </w:rPr>
        <w:t>RPF=1</w:t>
      </w:r>
      <w:r w:rsidR="007E5151" w:rsidRPr="000164B9">
        <w:rPr>
          <w:rFonts w:eastAsiaTheme="minorEastAsia" w:hint="eastAsia"/>
          <w:i/>
          <w:lang w:eastAsia="zh-CN"/>
        </w:rPr>
        <w:t xml:space="preserve"> should be supported.</w:t>
      </w:r>
    </w:p>
    <w:p w:rsidR="00C025AD" w:rsidRDefault="000D20FA" w:rsidP="00C33000">
      <w:pPr>
        <w:pStyle w:val="maintext"/>
        <w:spacing w:before="120" w:line="240" w:lineRule="auto"/>
        <w:ind w:firstLineChars="0" w:firstLine="0"/>
        <w:rPr>
          <w:rFonts w:eastAsiaTheme="minorEastAsia"/>
          <w:lang w:eastAsia="zh-CN"/>
        </w:rPr>
      </w:pPr>
      <w:r w:rsidRPr="000D20FA">
        <w:rPr>
          <w:rFonts w:eastAsiaTheme="minorEastAsia"/>
          <w:lang w:eastAsia="zh-CN"/>
        </w:rPr>
        <w:t xml:space="preserve">However, when multiple </w:t>
      </w:r>
      <w:r w:rsidR="00C025AD">
        <w:rPr>
          <w:rFonts w:eastAsiaTheme="minorEastAsia" w:hint="eastAsia"/>
          <w:lang w:eastAsia="zh-CN"/>
        </w:rPr>
        <w:t xml:space="preserve">symbols are allocated for DMRS </w:t>
      </w:r>
      <w:r w:rsidR="00C025AD">
        <w:rPr>
          <w:rFonts w:eastAsiaTheme="minorEastAsia"/>
          <w:lang w:eastAsia="zh-CN"/>
        </w:rPr>
        <w:t>transmission</w:t>
      </w:r>
      <w:r w:rsidR="00C025AD">
        <w:rPr>
          <w:rFonts w:eastAsiaTheme="minorEastAsia" w:hint="eastAsia"/>
          <w:lang w:eastAsia="zh-CN"/>
        </w:rPr>
        <w:t>, RPF=2 should be supported in order to multiplex UEs with different waveforms by FDM</w:t>
      </w:r>
      <w:r w:rsidR="00B257BC">
        <w:rPr>
          <w:rFonts w:eastAsiaTheme="minorEastAsia" w:hint="eastAsia"/>
          <w:lang w:eastAsia="zh-CN"/>
        </w:rPr>
        <w:t xml:space="preserve"> because DMRS density is enough</w:t>
      </w:r>
      <w:r w:rsidR="00C025AD">
        <w:rPr>
          <w:rFonts w:eastAsiaTheme="minorEastAsia" w:hint="eastAsia"/>
          <w:lang w:eastAsia="zh-CN"/>
        </w:rPr>
        <w:t xml:space="preserve">. </w:t>
      </w:r>
      <w:r w:rsidR="00EE36B8">
        <w:rPr>
          <w:rFonts w:eastAsiaTheme="minorEastAsia" w:hint="eastAsia"/>
          <w:lang w:eastAsia="zh-CN"/>
        </w:rPr>
        <w:t xml:space="preserve">Moreover, RPF=2 is useful for cross link </w:t>
      </w:r>
      <w:r w:rsidR="00EE36B8">
        <w:rPr>
          <w:rFonts w:eastAsiaTheme="minorEastAsia"/>
          <w:lang w:eastAsia="zh-CN"/>
        </w:rPr>
        <w:t>interference</w:t>
      </w:r>
      <w:r w:rsidR="00EE36B8">
        <w:rPr>
          <w:rFonts w:eastAsiaTheme="minorEastAsia" w:hint="eastAsia"/>
          <w:lang w:eastAsia="zh-CN"/>
        </w:rPr>
        <w:t xml:space="preserve"> </w:t>
      </w:r>
      <w:r w:rsidR="00EE36B8">
        <w:rPr>
          <w:rFonts w:eastAsiaTheme="minorEastAsia"/>
          <w:lang w:eastAsia="zh-CN"/>
        </w:rPr>
        <w:t>measurement</w:t>
      </w:r>
      <w:r w:rsidR="00EE36B8">
        <w:rPr>
          <w:rFonts w:eastAsiaTheme="minorEastAsia" w:hint="eastAsia"/>
          <w:lang w:eastAsia="zh-CN"/>
        </w:rPr>
        <w:t xml:space="preserve">. </w:t>
      </w:r>
    </w:p>
    <w:p w:rsidR="007737BD" w:rsidRPr="007737BD" w:rsidRDefault="007737BD" w:rsidP="00C33000">
      <w:pPr>
        <w:pStyle w:val="maintext"/>
        <w:spacing w:before="120" w:line="240" w:lineRule="auto"/>
        <w:ind w:firstLineChars="0" w:firstLine="0"/>
        <w:rPr>
          <w:rFonts w:eastAsiaTheme="minorEastAsia"/>
          <w:b/>
          <w:i/>
          <w:lang w:eastAsia="zh-CN"/>
        </w:rPr>
      </w:pPr>
      <w:r w:rsidRPr="003C79D8">
        <w:rPr>
          <w:rFonts w:eastAsiaTheme="minorEastAsia" w:hint="eastAsia"/>
          <w:b/>
          <w:i/>
          <w:lang w:eastAsia="zh-CN"/>
        </w:rPr>
        <w:t xml:space="preserve">Proposal </w:t>
      </w:r>
      <w:r>
        <w:rPr>
          <w:rFonts w:eastAsiaTheme="minorEastAsia" w:hint="eastAsia"/>
          <w:b/>
          <w:i/>
          <w:lang w:eastAsia="zh-CN"/>
        </w:rPr>
        <w:t>6</w:t>
      </w:r>
      <w:r w:rsidRPr="003C79D8">
        <w:rPr>
          <w:rFonts w:eastAsiaTheme="minorEastAsia" w:hint="eastAsia"/>
          <w:b/>
          <w:i/>
          <w:lang w:eastAsia="zh-CN"/>
        </w:rPr>
        <w:t xml:space="preserve">: </w:t>
      </w:r>
      <w:r w:rsidR="000D20FA" w:rsidRPr="000D20FA">
        <w:rPr>
          <w:rFonts w:eastAsiaTheme="minorEastAsia"/>
          <w:i/>
          <w:lang w:eastAsia="zh-CN"/>
        </w:rPr>
        <w:t>For UL DMRS with more than 1 symbols, RPF=2 should be supported.</w:t>
      </w:r>
    </w:p>
    <w:p w:rsidR="007E5151" w:rsidRDefault="007E5151" w:rsidP="007E5151">
      <w:pPr>
        <w:pStyle w:val="maintext"/>
        <w:spacing w:before="120" w:line="240" w:lineRule="auto"/>
        <w:ind w:firstLineChars="0" w:firstLine="0"/>
        <w:rPr>
          <w:rFonts w:eastAsiaTheme="minorEastAsia"/>
          <w:lang w:eastAsia="zh-CN"/>
        </w:rPr>
      </w:pPr>
    </w:p>
    <w:p w:rsidR="000D20FA" w:rsidRDefault="0023314C" w:rsidP="00FC4114">
      <w:pPr>
        <w:pStyle w:val="1"/>
        <w:spacing w:beforeLines="50"/>
        <w:ind w:left="431" w:hanging="431"/>
        <w:rPr>
          <w:sz w:val="32"/>
          <w:lang w:val="en-US"/>
        </w:rPr>
      </w:pPr>
      <w:r w:rsidRPr="001C3AC5">
        <w:rPr>
          <w:sz w:val="32"/>
          <w:lang w:val="en-US"/>
        </w:rPr>
        <w:t>Conclusions</w:t>
      </w:r>
    </w:p>
    <w:p w:rsidR="000D20FA" w:rsidRDefault="00ED4BF2" w:rsidP="00FC4114">
      <w:pPr>
        <w:snapToGrid w:val="0"/>
        <w:spacing w:before="100" w:beforeAutospacing="1" w:afterLines="50" w:line="240" w:lineRule="auto"/>
        <w:jc w:val="both"/>
        <w:rPr>
          <w:rFonts w:ascii="Times New Roman" w:hAnsi="Times New Roman"/>
          <w:sz w:val="20"/>
          <w:szCs w:val="20"/>
          <w:lang w:val="en-GB"/>
        </w:rPr>
      </w:pPr>
      <w:bookmarkStart w:id="4" w:name="OLE_LINK10"/>
      <w:bookmarkStart w:id="5" w:name="OLE_LINK11"/>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of </w:t>
      </w:r>
      <w:r w:rsidR="00486C9A">
        <w:rPr>
          <w:rFonts w:ascii="Times New Roman" w:hAnsi="Times New Roman" w:hint="eastAsia"/>
          <w:sz w:val="20"/>
          <w:szCs w:val="20"/>
          <w:lang w:val="en-GB"/>
        </w:rPr>
        <w:t xml:space="preserve">uplink </w:t>
      </w:r>
      <w:r>
        <w:rPr>
          <w:rFonts w:ascii="Times New Roman" w:hAnsi="Times New Roman" w:hint="eastAsia"/>
          <w:sz w:val="20"/>
          <w:szCs w:val="20"/>
          <w:lang w:val="en-GB"/>
        </w:rPr>
        <w:t>DMRS patterns, and then we provided our views</w:t>
      </w:r>
      <w:r w:rsidR="0008456F">
        <w:rPr>
          <w:rFonts w:ascii="Times New Roman" w:hAnsi="Times New Roman" w:hint="eastAsia"/>
          <w:sz w:val="20"/>
          <w:szCs w:val="20"/>
          <w:lang w:val="en-GB"/>
        </w:rPr>
        <w:t xml:space="preserve"> and </w:t>
      </w:r>
      <w:r w:rsidR="0008456F">
        <w:rPr>
          <w:rFonts w:ascii="Times New Roman" w:hAnsi="Times New Roman"/>
          <w:sz w:val="20"/>
          <w:szCs w:val="20"/>
          <w:lang w:val="en-GB"/>
        </w:rPr>
        <w:t>summarized</w:t>
      </w:r>
      <w:r w:rsidR="0008456F">
        <w:rPr>
          <w:rFonts w:ascii="Times New Roman" w:hAnsi="Times New Roman" w:hint="eastAsia"/>
          <w:sz w:val="20"/>
          <w:szCs w:val="20"/>
          <w:lang w:val="en-GB"/>
        </w:rPr>
        <w:t xml:space="preserve"> as follows:</w:t>
      </w:r>
    </w:p>
    <w:p w:rsidR="000D20FA" w:rsidRDefault="00D25B65" w:rsidP="00FC4114">
      <w:pPr>
        <w:snapToGrid w:val="0"/>
        <w:spacing w:before="100" w:beforeAutospacing="1" w:afterLines="50" w:line="240" w:lineRule="auto"/>
        <w:jc w:val="both"/>
        <w:rPr>
          <w:rFonts w:ascii="Times New Roman" w:hAnsi="Times New Roman"/>
          <w:sz w:val="20"/>
          <w:szCs w:val="20"/>
          <w:lang w:val="en-GB"/>
        </w:rPr>
      </w:pPr>
      <w:r>
        <w:rPr>
          <w:rFonts w:ascii="Times New Roman" w:hAnsi="Times New Roman" w:hint="eastAsia"/>
          <w:sz w:val="20"/>
          <w:szCs w:val="20"/>
          <w:lang w:val="en-GB"/>
        </w:rPr>
        <w:t>For CP-OFDM:</w:t>
      </w:r>
    </w:p>
    <w:p w:rsidR="00D25B65" w:rsidRDefault="00D25B65" w:rsidP="00D25B65">
      <w:pPr>
        <w:pStyle w:val="maintext"/>
        <w:numPr>
          <w:ilvl w:val="0"/>
          <w:numId w:val="38"/>
        </w:numPr>
        <w:spacing w:before="120" w:line="240" w:lineRule="auto"/>
        <w:ind w:firstLineChars="0"/>
        <w:rPr>
          <w:rFonts w:eastAsia="宋体"/>
          <w:i/>
          <w:lang w:val="en-US" w:eastAsia="zh-CN"/>
        </w:rPr>
      </w:pPr>
      <w:r w:rsidRPr="00D17313">
        <w:rPr>
          <w:rFonts w:eastAsia="宋体"/>
          <w:b/>
          <w:i/>
          <w:lang w:val="en-US" w:eastAsia="zh-CN"/>
        </w:rPr>
        <w:t xml:space="preserve">Proposal 1: </w:t>
      </w:r>
      <w:r w:rsidRPr="00D17313">
        <w:rPr>
          <w:rFonts w:eastAsia="宋体"/>
          <w:i/>
          <w:lang w:val="en-US" w:eastAsia="zh-CN"/>
        </w:rPr>
        <w:t>For front loaded DMRS with 1 symbol, the front loaded DMRS should be fixed in the 5</w:t>
      </w:r>
      <w:r w:rsidRPr="00D17313">
        <w:rPr>
          <w:rFonts w:eastAsia="宋体"/>
          <w:i/>
          <w:vertAlign w:val="superscript"/>
          <w:lang w:val="en-US" w:eastAsia="zh-CN"/>
        </w:rPr>
        <w:t>th</w:t>
      </w:r>
      <w:r w:rsidRPr="00D17313">
        <w:rPr>
          <w:rFonts w:eastAsia="宋体"/>
          <w:i/>
          <w:lang w:val="en-US" w:eastAsia="zh-CN"/>
        </w:rPr>
        <w:t xml:space="preserve"> symbol for both UL and DL.</w:t>
      </w:r>
    </w:p>
    <w:p w:rsidR="004D208D" w:rsidRDefault="004D208D" w:rsidP="004D208D">
      <w:pPr>
        <w:pStyle w:val="maintext"/>
        <w:numPr>
          <w:ilvl w:val="0"/>
          <w:numId w:val="38"/>
        </w:numPr>
        <w:spacing w:before="120" w:line="240" w:lineRule="auto"/>
        <w:ind w:firstLineChars="0"/>
        <w:rPr>
          <w:rFonts w:eastAsia="宋体"/>
          <w:i/>
          <w:lang w:val="en-US" w:eastAsia="zh-CN"/>
        </w:rPr>
      </w:pPr>
      <w:r w:rsidRPr="007149A2">
        <w:rPr>
          <w:rFonts w:eastAsia="宋体" w:hint="eastAsia"/>
          <w:b/>
          <w:i/>
          <w:lang w:val="en-US" w:eastAsia="zh-CN"/>
        </w:rPr>
        <w:lastRenderedPageBreak/>
        <w:t xml:space="preserve">Proposal </w:t>
      </w:r>
      <w:r>
        <w:rPr>
          <w:rFonts w:eastAsia="宋体" w:hint="eastAsia"/>
          <w:b/>
          <w:i/>
          <w:lang w:val="en-US" w:eastAsia="zh-CN"/>
        </w:rPr>
        <w:t>2</w:t>
      </w:r>
      <w:r w:rsidRPr="007149A2">
        <w:rPr>
          <w:rFonts w:eastAsia="宋体" w:hint="eastAsia"/>
          <w:b/>
          <w:i/>
          <w:lang w:val="en-US" w:eastAsia="zh-CN"/>
        </w:rPr>
        <w:t xml:space="preserve">: </w:t>
      </w:r>
      <w:r w:rsidRPr="007149A2">
        <w:rPr>
          <w:rFonts w:eastAsia="宋体" w:hint="eastAsia"/>
          <w:i/>
          <w:lang w:val="en-US" w:eastAsia="zh-CN"/>
        </w:rPr>
        <w:t xml:space="preserve">For UL front loaded DMRS with 2 symbols, support one of following </w:t>
      </w:r>
      <w:r>
        <w:rPr>
          <w:rFonts w:eastAsia="宋体"/>
          <w:i/>
          <w:lang w:val="en-US" w:eastAsia="zh-CN"/>
        </w:rPr>
        <w:t>candidates</w:t>
      </w:r>
    </w:p>
    <w:p w:rsidR="004D208D" w:rsidRDefault="004D208D" w:rsidP="004D208D">
      <w:pPr>
        <w:pStyle w:val="maintext"/>
        <w:numPr>
          <w:ilvl w:val="1"/>
          <w:numId w:val="38"/>
        </w:numPr>
        <w:spacing w:before="120" w:line="240" w:lineRule="auto"/>
        <w:ind w:firstLineChars="0"/>
        <w:rPr>
          <w:rFonts w:eastAsia="宋体"/>
          <w:i/>
          <w:lang w:val="en-US" w:eastAsia="zh-CN"/>
        </w:rPr>
      </w:pPr>
      <w:r w:rsidRPr="00EE4C7F">
        <w:rPr>
          <w:rFonts w:eastAsia="宋体" w:hint="eastAsia"/>
          <w:i/>
          <w:lang w:val="en-US" w:eastAsia="zh-CN"/>
        </w:rPr>
        <w:t>Alt. 1: T</w:t>
      </w:r>
      <w:r w:rsidRPr="00EE4C7F">
        <w:rPr>
          <w:rFonts w:eastAsia="宋体"/>
          <w:i/>
          <w:lang w:val="en-US" w:eastAsia="zh-CN"/>
        </w:rPr>
        <w:t>he two symbols of front loaded DMRS are fixed to  5</w:t>
      </w:r>
      <w:r w:rsidRPr="00EE4C7F">
        <w:rPr>
          <w:rFonts w:eastAsia="宋体"/>
          <w:i/>
          <w:vertAlign w:val="superscript"/>
          <w:lang w:val="en-US" w:eastAsia="zh-CN"/>
        </w:rPr>
        <w:t>th</w:t>
      </w:r>
      <w:r w:rsidRPr="00EE4C7F">
        <w:rPr>
          <w:rFonts w:eastAsia="宋体"/>
          <w:i/>
          <w:lang w:val="en-US" w:eastAsia="zh-CN"/>
        </w:rPr>
        <w:t xml:space="preserve"> symbol and 6</w:t>
      </w:r>
      <w:r w:rsidRPr="00EE4C7F">
        <w:rPr>
          <w:rFonts w:eastAsia="宋体"/>
          <w:i/>
          <w:vertAlign w:val="superscript"/>
          <w:lang w:val="en-US" w:eastAsia="zh-CN"/>
        </w:rPr>
        <w:t>th</w:t>
      </w:r>
      <w:r w:rsidRPr="00EE4C7F">
        <w:rPr>
          <w:rFonts w:eastAsia="宋体"/>
          <w:i/>
          <w:lang w:val="en-US" w:eastAsia="zh-CN"/>
        </w:rPr>
        <w:t xml:space="preserve"> symbol respectively</w:t>
      </w:r>
    </w:p>
    <w:p w:rsidR="004D208D" w:rsidRDefault="004D208D" w:rsidP="004D208D">
      <w:pPr>
        <w:pStyle w:val="maintext"/>
        <w:numPr>
          <w:ilvl w:val="1"/>
          <w:numId w:val="38"/>
        </w:numPr>
        <w:spacing w:before="120" w:line="240" w:lineRule="auto"/>
        <w:ind w:firstLineChars="0"/>
        <w:rPr>
          <w:rFonts w:eastAsia="宋体"/>
          <w:i/>
          <w:lang w:val="en-US" w:eastAsia="zh-CN"/>
        </w:rPr>
      </w:pPr>
      <w:r w:rsidRPr="00EE4C7F">
        <w:rPr>
          <w:rFonts w:eastAsia="宋体" w:hint="eastAsia"/>
          <w:i/>
          <w:lang w:val="en-US" w:eastAsia="zh-CN"/>
        </w:rPr>
        <w:t>Alt. 2: If number of PDCCH symbols is less than 3, he two symbols of front loaded DMRS are fixed to 4</w:t>
      </w:r>
      <w:r w:rsidRPr="00EE4C7F">
        <w:rPr>
          <w:rFonts w:eastAsia="宋体" w:hint="eastAsia"/>
          <w:i/>
          <w:vertAlign w:val="superscript"/>
          <w:lang w:val="en-US" w:eastAsia="zh-CN"/>
        </w:rPr>
        <w:t>th</w:t>
      </w:r>
      <w:r w:rsidRPr="00EE4C7F">
        <w:rPr>
          <w:rFonts w:eastAsia="宋体" w:hint="eastAsia"/>
          <w:i/>
          <w:lang w:val="en-US" w:eastAsia="zh-CN"/>
        </w:rPr>
        <w:t xml:space="preserve"> symbol and 5</w:t>
      </w:r>
      <w:r w:rsidRPr="00EE4C7F">
        <w:rPr>
          <w:rFonts w:eastAsia="宋体" w:hint="eastAsia"/>
          <w:i/>
          <w:vertAlign w:val="superscript"/>
          <w:lang w:val="en-US" w:eastAsia="zh-CN"/>
        </w:rPr>
        <w:t>th</w:t>
      </w:r>
      <w:r w:rsidRPr="00EE4C7F">
        <w:rPr>
          <w:rFonts w:eastAsia="宋体" w:hint="eastAsia"/>
          <w:i/>
          <w:lang w:val="en-US" w:eastAsia="zh-CN"/>
        </w:rPr>
        <w:t xml:space="preserve"> symbol respectively.  Otherwise, the two symbols of front loaded DMRS are fixed to 5</w:t>
      </w:r>
      <w:r w:rsidRPr="00EE4C7F">
        <w:rPr>
          <w:rFonts w:eastAsia="宋体" w:hint="eastAsia"/>
          <w:i/>
          <w:vertAlign w:val="superscript"/>
          <w:lang w:val="en-US" w:eastAsia="zh-CN"/>
        </w:rPr>
        <w:t>th</w:t>
      </w:r>
      <w:r w:rsidRPr="00EE4C7F">
        <w:rPr>
          <w:rFonts w:eastAsia="宋体" w:hint="eastAsia"/>
          <w:i/>
          <w:lang w:val="en-US" w:eastAsia="zh-CN"/>
        </w:rPr>
        <w:t xml:space="preserve"> symbol and 6</w:t>
      </w:r>
      <w:r w:rsidRPr="00EE4C7F">
        <w:rPr>
          <w:rFonts w:eastAsia="宋体" w:hint="eastAsia"/>
          <w:i/>
          <w:vertAlign w:val="superscript"/>
          <w:lang w:val="en-US" w:eastAsia="zh-CN"/>
        </w:rPr>
        <w:t>th</w:t>
      </w:r>
      <w:r w:rsidRPr="00EE4C7F">
        <w:rPr>
          <w:rFonts w:eastAsia="宋体" w:hint="eastAsia"/>
          <w:i/>
          <w:lang w:val="en-US" w:eastAsia="zh-CN"/>
        </w:rPr>
        <w:t xml:space="preserve"> symbol respectively. </w:t>
      </w:r>
    </w:p>
    <w:p w:rsidR="00217DB1" w:rsidRPr="00217DB1" w:rsidRDefault="00D25B65" w:rsidP="00217DB1">
      <w:pPr>
        <w:pStyle w:val="maintext"/>
        <w:numPr>
          <w:ilvl w:val="0"/>
          <w:numId w:val="38"/>
        </w:numPr>
        <w:spacing w:before="120" w:line="240" w:lineRule="auto"/>
        <w:ind w:firstLineChars="0"/>
        <w:rPr>
          <w:rFonts w:eastAsia="宋体"/>
          <w:b/>
          <w:i/>
          <w:lang w:val="en-US" w:eastAsia="zh-CN"/>
        </w:rPr>
      </w:pPr>
      <w:r w:rsidRPr="00A40191">
        <w:rPr>
          <w:rFonts w:eastAsia="宋体"/>
          <w:b/>
          <w:i/>
          <w:lang w:val="en-US" w:eastAsia="zh-CN"/>
        </w:rPr>
        <w:t xml:space="preserve">Proposal </w:t>
      </w:r>
      <w:r w:rsidRPr="00A40191">
        <w:rPr>
          <w:rFonts w:eastAsia="宋体" w:hint="eastAsia"/>
          <w:b/>
          <w:i/>
          <w:lang w:val="en-US" w:eastAsia="zh-CN"/>
        </w:rPr>
        <w:t>3</w:t>
      </w:r>
      <w:r w:rsidRPr="00A40191">
        <w:rPr>
          <w:rFonts w:eastAsia="宋体"/>
          <w:b/>
          <w:i/>
          <w:lang w:val="en-US" w:eastAsia="zh-CN"/>
        </w:rPr>
        <w:t xml:space="preserve">: </w:t>
      </w:r>
      <w:r>
        <w:rPr>
          <w:rFonts w:eastAsia="宋体" w:hint="eastAsia"/>
          <w:i/>
          <w:lang w:val="en-US" w:eastAsia="zh-CN"/>
        </w:rPr>
        <w:t xml:space="preserve">Support same patterns with DL for both FD-OCC based pattern and IFDM based pattern. </w:t>
      </w:r>
    </w:p>
    <w:p w:rsidR="00D95097" w:rsidRDefault="00D95097" w:rsidP="00D95097">
      <w:pPr>
        <w:pStyle w:val="maintext"/>
        <w:numPr>
          <w:ilvl w:val="0"/>
          <w:numId w:val="36"/>
        </w:numPr>
        <w:spacing w:before="120" w:line="240" w:lineRule="auto"/>
        <w:ind w:firstLineChars="0"/>
        <w:rPr>
          <w:rFonts w:eastAsia="宋体"/>
          <w:i/>
          <w:lang w:val="en-US" w:eastAsia="zh-CN"/>
        </w:rPr>
      </w:pPr>
      <w:r w:rsidRPr="00140589">
        <w:rPr>
          <w:rFonts w:eastAsia="宋体"/>
          <w:b/>
          <w:i/>
          <w:lang w:val="en-US" w:eastAsia="zh-CN"/>
        </w:rPr>
        <w:t xml:space="preserve">Proposal </w:t>
      </w:r>
      <w:r w:rsidRPr="00140589">
        <w:rPr>
          <w:rFonts w:eastAsia="宋体" w:hint="eastAsia"/>
          <w:b/>
          <w:i/>
          <w:lang w:val="en-US" w:eastAsia="zh-CN"/>
        </w:rPr>
        <w:t>4</w:t>
      </w:r>
      <w:r w:rsidRPr="00140589">
        <w:rPr>
          <w:rFonts w:eastAsia="宋体"/>
          <w:b/>
          <w:i/>
          <w:lang w:val="en-US" w:eastAsia="zh-CN"/>
        </w:rPr>
        <w:t xml:space="preserve">: </w:t>
      </w:r>
      <w:r w:rsidRPr="00140589">
        <w:rPr>
          <w:rFonts w:eastAsia="宋体"/>
          <w:i/>
          <w:lang w:val="en-US" w:eastAsia="zh-CN"/>
        </w:rPr>
        <w:t xml:space="preserve">When two OFDM symbols are allocated for DMRS transmission, </w:t>
      </w:r>
    </w:p>
    <w:p w:rsidR="00D95097" w:rsidRDefault="00D95097" w:rsidP="00D95097">
      <w:pPr>
        <w:pStyle w:val="maintext"/>
        <w:numPr>
          <w:ilvl w:val="1"/>
          <w:numId w:val="36"/>
        </w:numPr>
        <w:spacing w:before="120" w:line="240" w:lineRule="auto"/>
        <w:ind w:left="941" w:firstLineChars="0"/>
        <w:rPr>
          <w:rFonts w:eastAsia="宋体" w:hint="eastAsia"/>
          <w:b/>
          <w:i/>
          <w:lang w:val="en-US" w:eastAsia="zh-CN"/>
        </w:rPr>
      </w:pPr>
      <w:r>
        <w:rPr>
          <w:rFonts w:eastAsia="宋体"/>
          <w:i/>
          <w:lang w:val="en-US" w:eastAsia="zh-CN"/>
        </w:rPr>
        <w:t xml:space="preserve">TD-OCC </w:t>
      </w:r>
      <w:r>
        <w:rPr>
          <w:rFonts w:eastAsia="宋体" w:hint="eastAsia"/>
          <w:i/>
          <w:lang w:val="en-US" w:eastAsia="zh-CN"/>
        </w:rPr>
        <w:t>should be</w:t>
      </w:r>
      <w:r>
        <w:rPr>
          <w:rFonts w:eastAsia="宋体"/>
          <w:i/>
          <w:lang w:val="en-US" w:eastAsia="zh-CN"/>
        </w:rPr>
        <w:t xml:space="preserve"> used when RRC signal indicates absence of PTRS</w:t>
      </w:r>
    </w:p>
    <w:p w:rsidR="00D25B65" w:rsidRPr="00D95097" w:rsidRDefault="00D95097" w:rsidP="00D95097">
      <w:pPr>
        <w:pStyle w:val="maintext"/>
        <w:numPr>
          <w:ilvl w:val="1"/>
          <w:numId w:val="36"/>
        </w:numPr>
        <w:spacing w:before="120" w:line="240" w:lineRule="auto"/>
        <w:ind w:left="941" w:firstLineChars="0"/>
        <w:rPr>
          <w:rFonts w:eastAsia="宋体"/>
          <w:b/>
          <w:i/>
          <w:lang w:val="en-US" w:eastAsia="zh-CN"/>
        </w:rPr>
      </w:pPr>
      <w:r w:rsidRPr="00D95097">
        <w:rPr>
          <w:rFonts w:eastAsia="宋体"/>
          <w:i/>
        </w:rPr>
        <w:t xml:space="preserve">Repetition and TDM </w:t>
      </w:r>
      <w:r w:rsidRPr="00D95097">
        <w:rPr>
          <w:rFonts w:eastAsia="宋体" w:hint="eastAsia"/>
          <w:i/>
          <w:lang w:eastAsia="zh-CN"/>
        </w:rPr>
        <w:t>should be</w:t>
      </w:r>
      <w:r w:rsidRPr="00D95097">
        <w:rPr>
          <w:rFonts w:eastAsia="宋体"/>
          <w:i/>
        </w:rPr>
        <w:t xml:space="preserve"> used </w:t>
      </w:r>
      <w:r w:rsidRPr="00D95097">
        <w:rPr>
          <w:rFonts w:eastAsia="宋体"/>
          <w:i/>
        </w:rPr>
        <w:t>for IFDM and FD-OCC based pattern respectively</w:t>
      </w:r>
      <w:r w:rsidRPr="00D95097">
        <w:rPr>
          <w:rFonts w:eastAsia="宋体" w:hint="eastAsia"/>
          <w:i/>
          <w:lang w:val="en-US" w:eastAsia="zh-CN"/>
        </w:rPr>
        <w:t xml:space="preserve"> </w:t>
      </w:r>
      <w:r w:rsidRPr="00D95097">
        <w:rPr>
          <w:rFonts w:eastAsia="宋体"/>
          <w:i/>
        </w:rPr>
        <w:t>when RRC signal indicates presence of</w:t>
      </w:r>
      <w:r w:rsidRPr="00D95097" w:rsidDel="001459FE">
        <w:rPr>
          <w:rFonts w:eastAsia="宋体"/>
          <w:i/>
          <w:lang w:val="en-US" w:eastAsia="zh-CN"/>
        </w:rPr>
        <w:t xml:space="preserve"> </w:t>
      </w:r>
      <w:r w:rsidRPr="00D95097">
        <w:rPr>
          <w:rFonts w:eastAsia="宋体"/>
          <w:i/>
          <w:lang w:val="en-US" w:eastAsia="zh-CN"/>
        </w:rPr>
        <w:t>PTRS</w:t>
      </w:r>
      <w:r w:rsidR="00D25B65" w:rsidRPr="00D95097">
        <w:rPr>
          <w:rFonts w:eastAsia="宋体"/>
          <w:i/>
          <w:lang w:val="en-US" w:eastAsia="zh-CN"/>
        </w:rPr>
        <w:t>.</w:t>
      </w:r>
    </w:p>
    <w:p w:rsidR="000D20FA" w:rsidRDefault="000164B9" w:rsidP="00FC4114">
      <w:pPr>
        <w:snapToGrid w:val="0"/>
        <w:spacing w:before="100" w:beforeAutospacing="1" w:afterLines="50" w:line="240" w:lineRule="auto"/>
        <w:jc w:val="both"/>
        <w:rPr>
          <w:rFonts w:ascii="Times New Roman" w:hAnsi="Times New Roman"/>
          <w:sz w:val="20"/>
          <w:szCs w:val="20"/>
          <w:lang w:val="en-GB"/>
        </w:rPr>
      </w:pPr>
      <w:r w:rsidRPr="000164B9">
        <w:rPr>
          <w:rFonts w:ascii="Times New Roman" w:hAnsi="Times New Roman" w:hint="eastAsia"/>
          <w:sz w:val="20"/>
          <w:szCs w:val="20"/>
          <w:lang w:val="en-GB"/>
        </w:rPr>
        <w:t>For DFT-S-OFDM</w:t>
      </w:r>
    </w:p>
    <w:p w:rsidR="000164B9" w:rsidRPr="002A6956" w:rsidRDefault="000164B9" w:rsidP="000164B9">
      <w:pPr>
        <w:pStyle w:val="maintext"/>
        <w:numPr>
          <w:ilvl w:val="0"/>
          <w:numId w:val="38"/>
        </w:numPr>
        <w:spacing w:before="120" w:line="240" w:lineRule="auto"/>
        <w:ind w:firstLineChars="0"/>
        <w:rPr>
          <w:rFonts w:eastAsia="宋体"/>
          <w:i/>
          <w:lang w:val="en-US" w:eastAsia="zh-CN"/>
        </w:rPr>
      </w:pPr>
      <w:r w:rsidRPr="000164B9">
        <w:rPr>
          <w:rFonts w:eastAsia="宋体" w:hint="eastAsia"/>
          <w:b/>
          <w:i/>
          <w:lang w:val="en-US" w:eastAsia="zh-CN"/>
        </w:rPr>
        <w:t xml:space="preserve">Proposal 5: </w:t>
      </w:r>
      <w:r w:rsidRPr="002A6956">
        <w:rPr>
          <w:rFonts w:eastAsia="宋体" w:hint="eastAsia"/>
          <w:i/>
          <w:lang w:val="en-US" w:eastAsia="zh-CN"/>
        </w:rPr>
        <w:t>F</w:t>
      </w:r>
      <w:r w:rsidRPr="002A6956">
        <w:rPr>
          <w:rFonts w:eastAsia="宋体"/>
          <w:i/>
          <w:lang w:val="en-US" w:eastAsia="zh-CN"/>
        </w:rPr>
        <w:t>o</w:t>
      </w:r>
      <w:r w:rsidRPr="002A6956">
        <w:rPr>
          <w:rFonts w:eastAsia="宋体" w:hint="eastAsia"/>
          <w:i/>
          <w:lang w:val="en-US" w:eastAsia="zh-CN"/>
        </w:rPr>
        <w:t>r front loaded UL DMRS pattern with single symbol, only RPF=1 should be supported.</w:t>
      </w:r>
    </w:p>
    <w:p w:rsidR="000164B9" w:rsidRPr="002A6956" w:rsidRDefault="000164B9" w:rsidP="0015584B">
      <w:pPr>
        <w:pStyle w:val="maintext"/>
        <w:numPr>
          <w:ilvl w:val="0"/>
          <w:numId w:val="38"/>
        </w:numPr>
        <w:spacing w:before="120" w:line="240" w:lineRule="auto"/>
        <w:ind w:firstLineChars="0"/>
        <w:rPr>
          <w:rFonts w:eastAsia="宋体"/>
          <w:i/>
          <w:lang w:val="en-US" w:eastAsia="zh-CN"/>
        </w:rPr>
      </w:pPr>
      <w:r w:rsidRPr="000164B9">
        <w:rPr>
          <w:rFonts w:eastAsia="宋体" w:hint="eastAsia"/>
          <w:b/>
          <w:i/>
          <w:lang w:val="en-US" w:eastAsia="zh-CN"/>
        </w:rPr>
        <w:t xml:space="preserve">Proposal 6: </w:t>
      </w:r>
      <w:r w:rsidR="000D20FA" w:rsidRPr="002A6956">
        <w:rPr>
          <w:rFonts w:eastAsia="宋体"/>
          <w:i/>
          <w:lang w:val="en-US" w:eastAsia="zh-CN"/>
        </w:rPr>
        <w:t>For UL DMRS with more than 1 symbols, RPF=2 should be supported.</w:t>
      </w:r>
    </w:p>
    <w:p w:rsidR="000D20FA" w:rsidRDefault="0023314C" w:rsidP="00FC4114">
      <w:pPr>
        <w:pStyle w:val="1"/>
        <w:spacing w:beforeLines="50"/>
        <w:ind w:left="431" w:hanging="431"/>
        <w:rPr>
          <w:sz w:val="32"/>
          <w:lang w:val="en-US"/>
        </w:rPr>
      </w:pPr>
      <w:r w:rsidRPr="00300D85">
        <w:rPr>
          <w:sz w:val="32"/>
          <w:lang w:val="en-US"/>
        </w:rPr>
        <w:t>References</w:t>
      </w:r>
    </w:p>
    <w:p w:rsidR="002C23A3" w:rsidRDefault="002C23A3" w:rsidP="002C23A3">
      <w:pPr>
        <w:numPr>
          <w:ilvl w:val="0"/>
          <w:numId w:val="2"/>
        </w:numPr>
        <w:spacing w:after="0" w:line="240" w:lineRule="auto"/>
        <w:jc w:val="both"/>
        <w:rPr>
          <w:rFonts w:ascii="Times New Roman" w:hAnsi="Times New Roman"/>
          <w:sz w:val="20"/>
          <w:szCs w:val="20"/>
        </w:rPr>
      </w:pPr>
      <w:bookmarkStart w:id="6" w:name="OLE_LINK2"/>
      <w:bookmarkStart w:id="7" w:name="OLE_LINK3"/>
      <w:bookmarkStart w:id="8" w:name="OLE_LINK15"/>
      <w:bookmarkEnd w:id="4"/>
      <w:bookmarkEnd w:id="5"/>
      <w:r w:rsidRPr="009272C6">
        <w:rPr>
          <w:rFonts w:ascii="Times New Roman" w:hAnsi="Times New Roman" w:hint="eastAsia"/>
          <w:sz w:val="20"/>
          <w:szCs w:val="20"/>
        </w:rPr>
        <w:t>3GPP</w:t>
      </w:r>
      <w:r w:rsidRPr="005C1894">
        <w:rPr>
          <w:rFonts w:ascii="Times New Roman" w:hAnsi="Times New Roman" w:hint="eastAsia"/>
          <w:sz w:val="20"/>
          <w:szCs w:val="20"/>
          <w:lang w:val="en-GB"/>
        </w:rPr>
        <w:t xml:space="preserve"> </w:t>
      </w:r>
      <w:r>
        <w:rPr>
          <w:rFonts w:ascii="Times New Roman" w:hAnsi="Times New Roman" w:hint="eastAsia"/>
          <w:sz w:val="20"/>
          <w:szCs w:val="20"/>
          <w:lang w:val="en-GB"/>
        </w:rPr>
        <w:t>RAN1</w:t>
      </w:r>
      <w:r w:rsidR="00F37811">
        <w:rPr>
          <w:rFonts w:ascii="Times New Roman" w:hAnsi="Times New Roman" w:hint="eastAsia"/>
          <w:sz w:val="20"/>
          <w:szCs w:val="20"/>
          <w:lang w:val="en-GB"/>
        </w:rPr>
        <w:t>#8</w:t>
      </w:r>
      <w:r w:rsidR="00654BBC">
        <w:rPr>
          <w:rFonts w:ascii="Times New Roman" w:hAnsi="Times New Roman" w:hint="eastAsia"/>
          <w:sz w:val="20"/>
          <w:szCs w:val="20"/>
          <w:lang w:val="en-GB"/>
        </w:rPr>
        <w:t>9</w:t>
      </w:r>
      <w:r w:rsidR="00F37811">
        <w:rPr>
          <w:rFonts w:ascii="Times New Roman" w:hAnsi="Times New Roman" w:hint="eastAsia"/>
          <w:sz w:val="20"/>
          <w:szCs w:val="20"/>
          <w:lang w:val="en-GB"/>
        </w:rPr>
        <w:t xml:space="preserve"> meeting</w:t>
      </w:r>
      <w:r>
        <w:rPr>
          <w:rFonts w:ascii="Times New Roman" w:hAnsi="Times New Roman" w:hint="eastAsia"/>
          <w:sz w:val="20"/>
          <w:szCs w:val="20"/>
        </w:rPr>
        <w:t xml:space="preserve"> Chairman Notes</w:t>
      </w:r>
    </w:p>
    <w:p w:rsidR="00FE42DE" w:rsidRDefault="00FE6C7B" w:rsidP="002C23A3">
      <w:pPr>
        <w:numPr>
          <w:ilvl w:val="0"/>
          <w:numId w:val="2"/>
        </w:numPr>
        <w:spacing w:after="0" w:line="240" w:lineRule="auto"/>
        <w:jc w:val="both"/>
        <w:rPr>
          <w:rFonts w:ascii="Times New Roman" w:hAnsi="Times New Roman"/>
          <w:sz w:val="20"/>
          <w:szCs w:val="20"/>
        </w:rPr>
      </w:pPr>
      <w:r>
        <w:rPr>
          <w:rFonts w:ascii="Times New Roman" w:hAnsi="Times New Roman"/>
          <w:sz w:val="20"/>
          <w:szCs w:val="20"/>
        </w:rPr>
        <w:t>R1-17</w:t>
      </w:r>
      <w:r w:rsidR="00677473">
        <w:rPr>
          <w:rFonts w:ascii="Times New Roman" w:hAnsi="Times New Roman" w:hint="eastAsia"/>
          <w:sz w:val="20"/>
          <w:szCs w:val="20"/>
        </w:rPr>
        <w:t>10196</w:t>
      </w:r>
      <w:r w:rsidR="00FE42DE" w:rsidRPr="00FE42DE">
        <w:rPr>
          <w:rFonts w:ascii="Times New Roman" w:hAnsi="Times New Roman"/>
          <w:sz w:val="20"/>
          <w:szCs w:val="20"/>
        </w:rPr>
        <w:t xml:space="preserve"> </w:t>
      </w:r>
      <w:r>
        <w:rPr>
          <w:rFonts w:ascii="Times New Roman" w:hAnsi="Times New Roman" w:hint="eastAsia"/>
          <w:sz w:val="20"/>
          <w:szCs w:val="20"/>
        </w:rPr>
        <w:t>Discussion on downlink DMRS design</w:t>
      </w:r>
      <w:r w:rsidR="00FE42DE" w:rsidRPr="00FE42DE">
        <w:rPr>
          <w:rFonts w:ascii="Times New Roman" w:hAnsi="Times New Roman"/>
          <w:sz w:val="20"/>
          <w:szCs w:val="20"/>
        </w:rPr>
        <w:t xml:space="preserve">  ZTE</w:t>
      </w:r>
    </w:p>
    <w:bookmarkEnd w:id="6"/>
    <w:bookmarkEnd w:id="7"/>
    <w:bookmarkEnd w:id="8"/>
    <w:p w:rsidR="000D20FA" w:rsidRDefault="00AC0A6C" w:rsidP="00FC4114">
      <w:pPr>
        <w:pStyle w:val="1"/>
        <w:tabs>
          <w:tab w:val="clear" w:pos="432"/>
        </w:tabs>
        <w:spacing w:beforeLines="50"/>
        <w:ind w:left="431" w:hanging="431"/>
        <w:rPr>
          <w:sz w:val="32"/>
          <w:lang w:val="en-US"/>
        </w:rPr>
      </w:pPr>
      <w:r w:rsidRPr="00D96509">
        <w:rPr>
          <w:rFonts w:hint="eastAsia"/>
          <w:sz w:val="32"/>
          <w:lang w:val="en-US"/>
        </w:rPr>
        <w:t>Appendix</w:t>
      </w:r>
    </w:p>
    <w:p w:rsidR="004C1A8E" w:rsidRDefault="004C1A8E" w:rsidP="004C1A8E">
      <w:pPr>
        <w:pStyle w:val="2"/>
        <w:spacing w:line="240" w:lineRule="auto"/>
        <w:rPr>
          <w:sz w:val="28"/>
          <w:szCs w:val="28"/>
        </w:rPr>
      </w:pPr>
      <w:r>
        <w:rPr>
          <w:sz w:val="28"/>
          <w:szCs w:val="28"/>
        </w:rPr>
        <w:t>P</w:t>
      </w:r>
      <w:r>
        <w:rPr>
          <w:rFonts w:hint="eastAsia"/>
          <w:sz w:val="28"/>
          <w:szCs w:val="28"/>
        </w:rPr>
        <w:t>arameter settings</w:t>
      </w:r>
    </w:p>
    <w:p w:rsidR="00AC0A6C" w:rsidRPr="00F936C3" w:rsidRDefault="00AC0A6C" w:rsidP="00AC0A6C">
      <w:pPr>
        <w:spacing w:after="0" w:line="240" w:lineRule="auto"/>
        <w:jc w:val="center"/>
        <w:rPr>
          <w:rFonts w:ascii="Arial" w:hAnsi="Arial" w:cs="Arial"/>
          <w:szCs w:val="20"/>
        </w:rPr>
      </w:pPr>
      <w:r w:rsidRPr="00F936C3">
        <w:rPr>
          <w:rFonts w:ascii="Arial" w:hAnsi="Arial" w:cs="Arial"/>
          <w:szCs w:val="20"/>
        </w:rPr>
        <w:t>Table 1</w:t>
      </w:r>
      <w:r>
        <w:rPr>
          <w:rFonts w:ascii="Arial" w:hAnsi="Arial" w:cs="Arial" w:hint="eastAsia"/>
          <w:szCs w:val="20"/>
        </w:rPr>
        <w:t xml:space="preserve"> -- simulation</w:t>
      </w:r>
      <w:r w:rsidRPr="00F936C3">
        <w:rPr>
          <w:rFonts w:ascii="Arial" w:hAnsi="Arial" w:cs="Arial"/>
          <w:szCs w:val="20"/>
        </w:rPr>
        <w:t xml:space="preserve"> </w:t>
      </w:r>
      <w:r>
        <w:rPr>
          <w:rFonts w:ascii="Arial" w:hAnsi="Arial" w:cs="Arial" w:hint="eastAsia"/>
          <w:szCs w:val="20"/>
        </w:rPr>
        <w:t>parameters</w:t>
      </w:r>
      <w:r w:rsidRPr="00F936C3">
        <w:rPr>
          <w:rFonts w:ascii="Arial" w:hAnsi="Arial" w:cs="Arial"/>
          <w:szCs w:val="20"/>
        </w:rPr>
        <w:t xml:space="preserve"> for DMRS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28"/>
        <w:gridCol w:w="6344"/>
      </w:tblGrid>
      <w:tr w:rsidR="00AC0A6C" w:rsidRPr="00F936C3" w:rsidTr="00DC3A6B">
        <w:trPr>
          <w:trHeight w:val="20"/>
        </w:trPr>
        <w:tc>
          <w:tcPr>
            <w:tcW w:w="2728" w:type="dxa"/>
            <w:shd w:val="clear" w:color="auto" w:fill="EEECE1"/>
            <w:tcMar>
              <w:top w:w="15" w:type="dxa"/>
              <w:left w:w="107" w:type="dxa"/>
              <w:bottom w:w="0" w:type="dxa"/>
              <w:right w:w="107" w:type="dxa"/>
            </w:tcMar>
            <w:vAlign w:val="center"/>
            <w:hideMark/>
          </w:tcPr>
          <w:p w:rsidR="00AC0A6C" w:rsidRPr="00F936C3" w:rsidRDefault="00AC0A6C" w:rsidP="00DC3A6B">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rsidR="00AC0A6C" w:rsidRPr="00F936C3" w:rsidRDefault="00AC0A6C" w:rsidP="00DC3A6B">
            <w:pPr>
              <w:spacing w:after="0" w:line="240" w:lineRule="auto"/>
              <w:rPr>
                <w:rFonts w:ascii="Arial" w:hAnsi="Arial" w:cs="Arial"/>
                <w:sz w:val="18"/>
                <w:szCs w:val="18"/>
              </w:rPr>
            </w:pPr>
            <w:r w:rsidRPr="00F936C3">
              <w:rPr>
                <w:rFonts w:ascii="Arial" w:hAnsi="Arial" w:cs="Arial"/>
                <w:bCs/>
                <w:sz w:val="18"/>
                <w:szCs w:val="18"/>
                <w:lang w:val="en-GB"/>
              </w:rPr>
              <w:t>Value</w:t>
            </w:r>
          </w:p>
        </w:tc>
      </w:tr>
      <w:tr w:rsidR="00AC0A6C" w:rsidRPr="00F936C3" w:rsidTr="00DC3A6B">
        <w:trPr>
          <w:trHeight w:val="20"/>
        </w:trPr>
        <w:tc>
          <w:tcPr>
            <w:tcW w:w="2728" w:type="dxa"/>
            <w:shd w:val="clear" w:color="auto" w:fill="auto"/>
            <w:tcMar>
              <w:top w:w="15" w:type="dxa"/>
              <w:left w:w="107" w:type="dxa"/>
              <w:bottom w:w="0" w:type="dxa"/>
              <w:right w:w="107" w:type="dxa"/>
            </w:tcMar>
            <w:vAlign w:val="center"/>
            <w:hideMark/>
          </w:tcPr>
          <w:p w:rsidR="00AC0A6C" w:rsidRPr="00F936C3" w:rsidRDefault="00AC0A6C" w:rsidP="00DC3A6B">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rsidR="00AC0A6C" w:rsidRPr="00F936C3" w:rsidRDefault="00AC0A6C" w:rsidP="00DC3A6B">
            <w:pPr>
              <w:spacing w:after="0" w:line="240" w:lineRule="auto"/>
              <w:rPr>
                <w:rFonts w:ascii="Arial" w:hAnsi="Arial" w:cs="Arial"/>
                <w:sz w:val="18"/>
                <w:szCs w:val="18"/>
              </w:rPr>
            </w:pPr>
            <w:r>
              <w:rPr>
                <w:rFonts w:ascii="Arial" w:hAnsi="Arial" w:cs="Arial" w:hint="eastAsia"/>
                <w:sz w:val="18"/>
                <w:szCs w:val="18"/>
              </w:rPr>
              <w:t xml:space="preserve">30 </w:t>
            </w:r>
            <w:r w:rsidRPr="00F936C3">
              <w:rPr>
                <w:rFonts w:ascii="Arial" w:hAnsi="Arial" w:cs="Arial"/>
                <w:sz w:val="18"/>
                <w:szCs w:val="18"/>
              </w:rPr>
              <w:t>GHz</w:t>
            </w:r>
          </w:p>
        </w:tc>
      </w:tr>
      <w:tr w:rsidR="00AC0A6C" w:rsidRPr="00F936C3" w:rsidTr="00DC3A6B">
        <w:trPr>
          <w:trHeight w:val="20"/>
        </w:trPr>
        <w:tc>
          <w:tcPr>
            <w:tcW w:w="2728" w:type="dxa"/>
            <w:shd w:val="clear" w:color="auto" w:fill="auto"/>
            <w:tcMar>
              <w:top w:w="15" w:type="dxa"/>
              <w:left w:w="107" w:type="dxa"/>
              <w:bottom w:w="0" w:type="dxa"/>
              <w:right w:w="107" w:type="dxa"/>
            </w:tcMar>
            <w:vAlign w:val="center"/>
          </w:tcPr>
          <w:p w:rsidR="00AC0A6C" w:rsidRPr="00F936C3" w:rsidRDefault="00AC0A6C" w:rsidP="00DC3A6B">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AC0A6C" w:rsidRPr="00F936C3" w:rsidRDefault="00AC0A6C" w:rsidP="00DC3A6B">
            <w:pPr>
              <w:spacing w:after="0" w:line="240" w:lineRule="auto"/>
              <w:rPr>
                <w:rFonts w:ascii="Arial" w:hAnsi="Arial" w:cs="Arial"/>
                <w:sz w:val="18"/>
                <w:szCs w:val="18"/>
              </w:rPr>
            </w:pPr>
            <w:r w:rsidRPr="00F936C3">
              <w:rPr>
                <w:rFonts w:ascii="Arial" w:hAnsi="Arial" w:cs="Arial"/>
                <w:sz w:val="18"/>
                <w:szCs w:val="18"/>
              </w:rPr>
              <w:t>FDD</w:t>
            </w:r>
          </w:p>
        </w:tc>
      </w:tr>
      <w:tr w:rsidR="00AC0A6C" w:rsidRPr="00F936C3" w:rsidTr="00DC3A6B">
        <w:trPr>
          <w:trHeight w:val="20"/>
        </w:trPr>
        <w:tc>
          <w:tcPr>
            <w:tcW w:w="2728" w:type="dxa"/>
            <w:shd w:val="clear" w:color="auto" w:fill="auto"/>
            <w:tcMar>
              <w:top w:w="15" w:type="dxa"/>
              <w:left w:w="107" w:type="dxa"/>
              <w:bottom w:w="0" w:type="dxa"/>
              <w:right w:w="107" w:type="dxa"/>
            </w:tcMar>
            <w:vAlign w:val="center"/>
          </w:tcPr>
          <w:p w:rsidR="00AC0A6C" w:rsidRPr="00F936C3" w:rsidRDefault="00AC0A6C" w:rsidP="00DC3A6B">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AC0A6C" w:rsidRPr="00621177" w:rsidRDefault="00AC0A6C" w:rsidP="00DC3A6B">
            <w:pPr>
              <w:widowControl w:val="0"/>
              <w:autoSpaceDE w:val="0"/>
              <w:autoSpaceDN w:val="0"/>
              <w:spacing w:after="0" w:line="240" w:lineRule="auto"/>
              <w:rPr>
                <w:rFonts w:ascii="Arial" w:hAnsi="Arial" w:cs="Arial"/>
                <w:sz w:val="18"/>
                <w:szCs w:val="18"/>
                <w:lang w:val="en-GB"/>
              </w:rPr>
            </w:pPr>
            <w:r>
              <w:rPr>
                <w:rFonts w:ascii="Arial" w:hAnsi="Arial" w:cs="Arial" w:hint="eastAsia"/>
                <w:sz w:val="18"/>
                <w:szCs w:val="18"/>
                <w:lang w:val="en-GB"/>
              </w:rPr>
              <w:t xml:space="preserve">60 </w:t>
            </w:r>
            <w:r>
              <w:rPr>
                <w:rFonts w:ascii="Arial" w:hAnsi="Arial" w:cs="Arial"/>
                <w:sz w:val="18"/>
                <w:szCs w:val="18"/>
                <w:lang w:val="en-GB"/>
              </w:rPr>
              <w:t>kHz</w:t>
            </w:r>
          </w:p>
        </w:tc>
      </w:tr>
      <w:tr w:rsidR="00AC0A6C" w:rsidRPr="00F936C3" w:rsidTr="00DC3A6B">
        <w:trPr>
          <w:trHeight w:val="20"/>
        </w:trPr>
        <w:tc>
          <w:tcPr>
            <w:tcW w:w="2728" w:type="dxa"/>
            <w:shd w:val="clear" w:color="auto" w:fill="auto"/>
            <w:tcMar>
              <w:top w:w="15" w:type="dxa"/>
              <w:left w:w="107" w:type="dxa"/>
              <w:bottom w:w="0" w:type="dxa"/>
              <w:right w:w="107" w:type="dxa"/>
            </w:tcMar>
            <w:vAlign w:val="center"/>
          </w:tcPr>
          <w:p w:rsidR="00AC0A6C" w:rsidRPr="00F936C3" w:rsidRDefault="00AC0A6C" w:rsidP="00DC3A6B">
            <w:pPr>
              <w:spacing w:after="0" w:line="240" w:lineRule="auto"/>
              <w:rPr>
                <w:rFonts w:ascii="Arial" w:hAnsi="Arial" w:cs="Arial"/>
                <w:sz w:val="18"/>
                <w:szCs w:val="18"/>
                <w:lang w:val="en-GB"/>
              </w:rPr>
            </w:pPr>
            <w:r w:rsidRPr="00F936C3">
              <w:rPr>
                <w:rFonts w:ascii="Arial" w:hAnsi="Arial" w:cs="Arial"/>
                <w:sz w:val="18"/>
                <w:szCs w:val="18"/>
                <w:lang w:val="en-GB"/>
              </w:rPr>
              <w:t xml:space="preserve">Number of </w:t>
            </w:r>
            <w:r>
              <w:rPr>
                <w:rFonts w:ascii="Arial" w:hAnsi="Arial" w:cs="Arial" w:hint="eastAsia"/>
                <w:sz w:val="18"/>
                <w:szCs w:val="18"/>
                <w:lang w:val="en-GB"/>
              </w:rPr>
              <w:t>Antenna</w:t>
            </w:r>
          </w:p>
        </w:tc>
        <w:tc>
          <w:tcPr>
            <w:tcW w:w="6344" w:type="dxa"/>
            <w:shd w:val="clear" w:color="auto" w:fill="auto"/>
            <w:tcMar>
              <w:top w:w="15" w:type="dxa"/>
              <w:left w:w="107" w:type="dxa"/>
              <w:bottom w:w="0" w:type="dxa"/>
              <w:right w:w="107" w:type="dxa"/>
            </w:tcMar>
            <w:vAlign w:val="center"/>
          </w:tcPr>
          <w:p w:rsidR="00AC0A6C" w:rsidRPr="00F936C3" w:rsidRDefault="00AC0A6C" w:rsidP="00DC3A6B">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NB = 2</w:t>
            </w:r>
          </w:p>
          <w:p w:rsidR="00AC0A6C" w:rsidRPr="00F936C3" w:rsidRDefault="00AC0A6C" w:rsidP="00DC3A6B">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UE = 1</w:t>
            </w:r>
          </w:p>
        </w:tc>
      </w:tr>
      <w:tr w:rsidR="00AC0A6C" w:rsidRPr="00F936C3" w:rsidTr="00DC3A6B">
        <w:trPr>
          <w:trHeight w:val="115"/>
        </w:trPr>
        <w:tc>
          <w:tcPr>
            <w:tcW w:w="2728" w:type="dxa"/>
            <w:shd w:val="clear" w:color="auto" w:fill="auto"/>
            <w:tcMar>
              <w:top w:w="15" w:type="dxa"/>
              <w:left w:w="107" w:type="dxa"/>
              <w:bottom w:w="0" w:type="dxa"/>
              <w:right w:w="107" w:type="dxa"/>
            </w:tcMar>
            <w:vAlign w:val="center"/>
          </w:tcPr>
          <w:p w:rsidR="00AC0A6C" w:rsidRPr="00F936C3" w:rsidRDefault="00AC0A6C" w:rsidP="00DC3A6B">
            <w:pPr>
              <w:spacing w:after="0" w:line="240" w:lineRule="auto"/>
              <w:rPr>
                <w:rFonts w:ascii="Arial" w:hAnsi="Arial" w:cs="Arial"/>
                <w:sz w:val="18"/>
                <w:szCs w:val="18"/>
              </w:rPr>
            </w:pPr>
            <w:r w:rsidRPr="00F936C3">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rsidR="00AC0A6C" w:rsidRPr="00F936C3" w:rsidRDefault="00AC0A6C" w:rsidP="00DC3A6B">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rPr>
              <w:t>R</w:t>
            </w:r>
            <w:r>
              <w:rPr>
                <w:rFonts w:ascii="Arial" w:hAnsi="Arial" w:cs="Arial" w:hint="eastAsia"/>
                <w:sz w:val="18"/>
                <w:szCs w:val="18"/>
              </w:rPr>
              <w:t>ank 1</w:t>
            </w:r>
          </w:p>
        </w:tc>
      </w:tr>
      <w:tr w:rsidR="00AC0A6C" w:rsidRPr="00F936C3" w:rsidTr="00DC3A6B">
        <w:trPr>
          <w:trHeight w:val="115"/>
        </w:trPr>
        <w:tc>
          <w:tcPr>
            <w:tcW w:w="2728" w:type="dxa"/>
            <w:shd w:val="clear" w:color="auto" w:fill="auto"/>
            <w:tcMar>
              <w:top w:w="15" w:type="dxa"/>
              <w:left w:w="107" w:type="dxa"/>
              <w:bottom w:w="0" w:type="dxa"/>
              <w:right w:w="107" w:type="dxa"/>
            </w:tcMar>
            <w:vAlign w:val="center"/>
          </w:tcPr>
          <w:p w:rsidR="00AC0A6C" w:rsidRPr="00047D02" w:rsidRDefault="00AC0A6C" w:rsidP="00DC3A6B">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rsidR="00AC0A6C" w:rsidRPr="00F936C3" w:rsidRDefault="00AC0A6C" w:rsidP="00DC3A6B">
            <w:pPr>
              <w:widowControl w:val="0"/>
              <w:numPr>
                <w:ilvl w:val="1"/>
                <w:numId w:val="4"/>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SU</w:t>
            </w:r>
          </w:p>
        </w:tc>
      </w:tr>
      <w:tr w:rsidR="00AC0A6C" w:rsidRPr="00F936C3" w:rsidTr="00DC3A6B">
        <w:trPr>
          <w:trHeight w:val="340"/>
        </w:trPr>
        <w:tc>
          <w:tcPr>
            <w:tcW w:w="2728" w:type="dxa"/>
            <w:shd w:val="clear" w:color="auto" w:fill="auto"/>
            <w:tcMar>
              <w:top w:w="15" w:type="dxa"/>
              <w:left w:w="107" w:type="dxa"/>
              <w:bottom w:w="0" w:type="dxa"/>
              <w:right w:w="107" w:type="dxa"/>
            </w:tcMar>
            <w:vAlign w:val="center"/>
          </w:tcPr>
          <w:p w:rsidR="00AC0A6C" w:rsidRPr="00F936C3" w:rsidRDefault="00AC0A6C" w:rsidP="00DC3A6B">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AC0A6C" w:rsidRPr="00072AED" w:rsidRDefault="00AC0A6C" w:rsidP="00DC3A6B">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12</w:t>
            </w:r>
            <w:r w:rsidRPr="00072AED">
              <w:rPr>
                <w:rFonts w:ascii="Arial" w:hAnsi="Arial" w:cs="Arial"/>
                <w:sz w:val="18"/>
                <w:szCs w:val="18"/>
              </w:rPr>
              <w:t xml:space="preserve"> RBs</w:t>
            </w:r>
            <w:r>
              <w:rPr>
                <w:rFonts w:ascii="Arial" w:hAnsi="Arial" w:cs="Arial" w:hint="eastAsia"/>
                <w:sz w:val="18"/>
                <w:szCs w:val="18"/>
              </w:rPr>
              <w:t xml:space="preserve"> </w:t>
            </w:r>
          </w:p>
        </w:tc>
      </w:tr>
      <w:tr w:rsidR="00AC0A6C" w:rsidRPr="002220BC" w:rsidTr="00DC3A6B">
        <w:trPr>
          <w:trHeight w:val="340"/>
        </w:trPr>
        <w:tc>
          <w:tcPr>
            <w:tcW w:w="2728" w:type="dxa"/>
            <w:shd w:val="clear" w:color="auto" w:fill="auto"/>
            <w:tcMar>
              <w:top w:w="15" w:type="dxa"/>
              <w:left w:w="107" w:type="dxa"/>
              <w:bottom w:w="0" w:type="dxa"/>
              <w:right w:w="107" w:type="dxa"/>
            </w:tcMar>
            <w:vAlign w:val="center"/>
          </w:tcPr>
          <w:p w:rsidR="00AC0A6C" w:rsidRPr="002220BC" w:rsidRDefault="00AC0A6C" w:rsidP="00DC3A6B">
            <w:pPr>
              <w:spacing w:after="0" w:line="240" w:lineRule="auto"/>
              <w:rPr>
                <w:rFonts w:ascii="Arial" w:hAnsi="Arial" w:cs="Arial"/>
                <w:sz w:val="18"/>
                <w:szCs w:val="18"/>
              </w:rPr>
            </w:pPr>
            <w:r w:rsidRPr="002220BC">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AC0A6C" w:rsidRPr="002220BC" w:rsidRDefault="00AC0A6C" w:rsidP="00AC0A6C">
            <w:pPr>
              <w:widowControl w:val="0"/>
              <w:numPr>
                <w:ilvl w:val="1"/>
                <w:numId w:val="9"/>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rPr>
              <w:t xml:space="preserve">16QAM (1/2), </w:t>
            </w:r>
            <w:r>
              <w:rPr>
                <w:rFonts w:ascii="Arial" w:hAnsi="Arial" w:cs="Arial" w:hint="eastAsia"/>
                <w:sz w:val="18"/>
                <w:szCs w:val="18"/>
              </w:rPr>
              <w:t>16</w:t>
            </w:r>
            <w:r w:rsidRPr="002220BC">
              <w:rPr>
                <w:rFonts w:ascii="Arial" w:hAnsi="Arial" w:cs="Arial"/>
                <w:sz w:val="18"/>
                <w:szCs w:val="18"/>
              </w:rPr>
              <w:t>QAM (</w:t>
            </w:r>
            <w:r w:rsidRPr="002220BC">
              <w:rPr>
                <w:rFonts w:ascii="Arial" w:hAnsi="Arial" w:cs="Arial" w:hint="eastAsia"/>
                <w:sz w:val="18"/>
                <w:szCs w:val="18"/>
              </w:rPr>
              <w:t>3/4</w:t>
            </w:r>
            <w:r w:rsidRPr="002220BC">
              <w:rPr>
                <w:rFonts w:ascii="Arial" w:hAnsi="Arial" w:cs="Arial"/>
                <w:sz w:val="18"/>
                <w:szCs w:val="18"/>
              </w:rPr>
              <w:t xml:space="preserve">) </w:t>
            </w:r>
          </w:p>
        </w:tc>
      </w:tr>
      <w:tr w:rsidR="00AC0A6C" w:rsidRPr="002220BC" w:rsidTr="00DC3A6B">
        <w:trPr>
          <w:trHeight w:val="340"/>
        </w:trPr>
        <w:tc>
          <w:tcPr>
            <w:tcW w:w="2728" w:type="dxa"/>
            <w:shd w:val="clear" w:color="auto" w:fill="auto"/>
            <w:tcMar>
              <w:top w:w="15" w:type="dxa"/>
              <w:left w:w="107" w:type="dxa"/>
              <w:bottom w:w="0" w:type="dxa"/>
              <w:right w:w="107" w:type="dxa"/>
            </w:tcMar>
            <w:vAlign w:val="center"/>
          </w:tcPr>
          <w:p w:rsidR="00AC0A6C" w:rsidRPr="002220BC" w:rsidRDefault="00AC0A6C" w:rsidP="00DC3A6B">
            <w:pPr>
              <w:spacing w:after="0" w:line="240" w:lineRule="auto"/>
              <w:rPr>
                <w:rFonts w:ascii="Arial" w:hAnsi="Arial" w:cs="Arial"/>
                <w:sz w:val="18"/>
                <w:szCs w:val="18"/>
              </w:rPr>
            </w:pPr>
            <w:r w:rsidRPr="002220BC">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AC0A6C" w:rsidRPr="002220BC" w:rsidRDefault="00AC0A6C" w:rsidP="00AC0A6C">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rPr>
              <w:t xml:space="preserve">LTE turbo coding </w:t>
            </w:r>
          </w:p>
        </w:tc>
      </w:tr>
      <w:tr w:rsidR="00AC0A6C" w:rsidRPr="002220BC" w:rsidTr="00DC3A6B">
        <w:trPr>
          <w:trHeight w:val="340"/>
        </w:trPr>
        <w:tc>
          <w:tcPr>
            <w:tcW w:w="2728" w:type="dxa"/>
            <w:shd w:val="clear" w:color="auto" w:fill="auto"/>
            <w:tcMar>
              <w:top w:w="15" w:type="dxa"/>
              <w:left w:w="107" w:type="dxa"/>
              <w:bottom w:w="0" w:type="dxa"/>
              <w:right w:w="107" w:type="dxa"/>
            </w:tcMar>
            <w:vAlign w:val="center"/>
          </w:tcPr>
          <w:p w:rsidR="00AC0A6C" w:rsidRPr="002220BC" w:rsidRDefault="00AC0A6C" w:rsidP="00DC3A6B">
            <w:pPr>
              <w:spacing w:after="0" w:line="240" w:lineRule="auto"/>
              <w:rPr>
                <w:rFonts w:ascii="Arial" w:hAnsi="Arial" w:cs="Arial"/>
                <w:sz w:val="18"/>
                <w:szCs w:val="18"/>
              </w:rPr>
            </w:pPr>
            <w:r w:rsidRPr="002220BC">
              <w:rPr>
                <w:rFonts w:ascii="Arial" w:hAnsi="Arial" w:cs="Arial"/>
                <w:sz w:val="18"/>
                <w:szCs w:val="18"/>
              </w:rPr>
              <w:lastRenderedPageBreak/>
              <w:t>Link adaptation / HARQ</w:t>
            </w:r>
          </w:p>
        </w:tc>
        <w:tc>
          <w:tcPr>
            <w:tcW w:w="6344" w:type="dxa"/>
            <w:shd w:val="clear" w:color="auto" w:fill="auto"/>
            <w:tcMar>
              <w:top w:w="15" w:type="dxa"/>
              <w:left w:w="107" w:type="dxa"/>
              <w:bottom w:w="0" w:type="dxa"/>
              <w:right w:w="107" w:type="dxa"/>
            </w:tcMar>
            <w:vAlign w:val="center"/>
          </w:tcPr>
          <w:p w:rsidR="00AC0A6C" w:rsidRPr="002220BC" w:rsidRDefault="00AC0A6C" w:rsidP="00DC3A6B">
            <w:pPr>
              <w:widowControl w:val="0"/>
              <w:numPr>
                <w:ilvl w:val="1"/>
                <w:numId w:val="11"/>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lang w:val="en-GB"/>
              </w:rPr>
              <w:t xml:space="preserve">No link adaptation and no HARQ </w:t>
            </w:r>
          </w:p>
        </w:tc>
      </w:tr>
      <w:tr w:rsidR="00AC0A6C" w:rsidRPr="002220BC" w:rsidTr="00DC3A6B">
        <w:trPr>
          <w:trHeight w:val="340"/>
        </w:trPr>
        <w:tc>
          <w:tcPr>
            <w:tcW w:w="2728" w:type="dxa"/>
            <w:shd w:val="clear" w:color="auto" w:fill="auto"/>
            <w:tcMar>
              <w:top w:w="15" w:type="dxa"/>
              <w:left w:w="107" w:type="dxa"/>
              <w:bottom w:w="0" w:type="dxa"/>
              <w:right w:w="107" w:type="dxa"/>
            </w:tcMar>
            <w:vAlign w:val="center"/>
          </w:tcPr>
          <w:p w:rsidR="00AC0A6C" w:rsidRPr="002220BC" w:rsidRDefault="00AC0A6C" w:rsidP="00DC3A6B">
            <w:pPr>
              <w:spacing w:after="0" w:line="240" w:lineRule="auto"/>
              <w:rPr>
                <w:rFonts w:ascii="Arial" w:hAnsi="Arial" w:cs="Arial"/>
                <w:sz w:val="18"/>
                <w:szCs w:val="18"/>
              </w:rPr>
            </w:pPr>
            <w:r w:rsidRPr="002220BC">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AC0A6C" w:rsidRPr="002220BC" w:rsidRDefault="00AC0A6C" w:rsidP="00DC3A6B">
            <w:pPr>
              <w:widowControl w:val="0"/>
              <w:numPr>
                <w:ilvl w:val="0"/>
                <w:numId w:val="12"/>
              </w:numPr>
              <w:autoSpaceDE w:val="0"/>
              <w:autoSpaceDN w:val="0"/>
              <w:spacing w:after="0" w:line="240" w:lineRule="auto"/>
              <w:ind w:left="320" w:hangingChars="178" w:hanging="320"/>
              <w:rPr>
                <w:rFonts w:ascii="Arial" w:hAnsi="Arial" w:cs="Arial"/>
                <w:sz w:val="18"/>
                <w:szCs w:val="18"/>
              </w:rPr>
            </w:pPr>
            <w:r w:rsidRPr="002220BC">
              <w:rPr>
                <w:rFonts w:ascii="Arial" w:hAnsi="Arial" w:cs="Arial" w:hint="eastAsia"/>
                <w:sz w:val="18"/>
                <w:szCs w:val="18"/>
                <w:lang w:val="en-GB"/>
              </w:rPr>
              <w:t xml:space="preserve">LMMSE </w:t>
            </w:r>
          </w:p>
        </w:tc>
      </w:tr>
      <w:tr w:rsidR="00AC0A6C" w:rsidRPr="00F936C3" w:rsidTr="00DC3A6B">
        <w:trPr>
          <w:trHeight w:val="340"/>
        </w:trPr>
        <w:tc>
          <w:tcPr>
            <w:tcW w:w="2728" w:type="dxa"/>
            <w:shd w:val="clear" w:color="auto" w:fill="auto"/>
            <w:tcMar>
              <w:top w:w="15" w:type="dxa"/>
              <w:left w:w="107" w:type="dxa"/>
              <w:bottom w:w="0" w:type="dxa"/>
              <w:right w:w="107" w:type="dxa"/>
            </w:tcMar>
            <w:vAlign w:val="center"/>
          </w:tcPr>
          <w:p w:rsidR="00AC0A6C" w:rsidRPr="002220BC" w:rsidRDefault="00AC0A6C" w:rsidP="00DC3A6B">
            <w:pPr>
              <w:spacing w:after="0" w:line="240" w:lineRule="auto"/>
              <w:rPr>
                <w:rFonts w:ascii="Arial" w:hAnsi="Arial" w:cs="Arial"/>
                <w:sz w:val="18"/>
                <w:szCs w:val="18"/>
              </w:rPr>
            </w:pPr>
            <w:r w:rsidRPr="002220BC">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AC0A6C" w:rsidRPr="002220BC" w:rsidRDefault="00AC0A6C" w:rsidP="00DC3A6B">
            <w:pPr>
              <w:widowControl w:val="0"/>
              <w:numPr>
                <w:ilvl w:val="1"/>
                <w:numId w:val="13"/>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lang w:val="en-GB"/>
              </w:rPr>
              <w:t>BLER</w:t>
            </w:r>
            <w:r>
              <w:rPr>
                <w:rFonts w:ascii="Arial" w:hAnsi="Arial" w:cs="Arial" w:hint="eastAsia"/>
                <w:sz w:val="18"/>
                <w:szCs w:val="18"/>
                <w:lang w:val="en-GB"/>
              </w:rPr>
              <w:t>, Spectrum Efficiency</w:t>
            </w:r>
          </w:p>
        </w:tc>
      </w:tr>
      <w:tr w:rsidR="00AC0A6C" w:rsidRPr="00F936C3" w:rsidTr="00DC3A6B">
        <w:trPr>
          <w:trHeight w:val="340"/>
        </w:trPr>
        <w:tc>
          <w:tcPr>
            <w:tcW w:w="2728" w:type="dxa"/>
            <w:shd w:val="clear" w:color="auto" w:fill="auto"/>
            <w:tcMar>
              <w:top w:w="15" w:type="dxa"/>
              <w:left w:w="107" w:type="dxa"/>
              <w:bottom w:w="0" w:type="dxa"/>
              <w:right w:w="107" w:type="dxa"/>
            </w:tcMar>
            <w:vAlign w:val="center"/>
          </w:tcPr>
          <w:p w:rsidR="00AC0A6C" w:rsidRPr="00F936C3" w:rsidRDefault="00AC0A6C" w:rsidP="00DC3A6B">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rsidR="00AC0A6C" w:rsidRPr="00D51A5B" w:rsidRDefault="00AC0A6C" w:rsidP="00AC0A6C">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3 km/h</w:t>
            </w:r>
          </w:p>
        </w:tc>
      </w:tr>
      <w:tr w:rsidR="00AC0A6C" w:rsidRPr="00F936C3" w:rsidTr="00DC3A6B">
        <w:trPr>
          <w:trHeight w:val="20"/>
        </w:trPr>
        <w:tc>
          <w:tcPr>
            <w:tcW w:w="2728" w:type="dxa"/>
            <w:shd w:val="clear" w:color="auto" w:fill="auto"/>
            <w:tcMar>
              <w:top w:w="15" w:type="dxa"/>
              <w:left w:w="107" w:type="dxa"/>
              <w:bottom w:w="0" w:type="dxa"/>
              <w:right w:w="107" w:type="dxa"/>
            </w:tcMar>
            <w:vAlign w:val="center"/>
          </w:tcPr>
          <w:p w:rsidR="00AC0A6C" w:rsidRPr="00F936C3" w:rsidRDefault="00AC0A6C" w:rsidP="00DC3A6B">
            <w:pPr>
              <w:spacing w:after="0" w:line="240" w:lineRule="auto"/>
              <w:rPr>
                <w:rFonts w:ascii="Arial" w:hAnsi="Arial" w:cs="Arial"/>
                <w:sz w:val="18"/>
                <w:szCs w:val="18"/>
                <w:lang w:val="en-GB"/>
              </w:rPr>
            </w:pPr>
            <w:r w:rsidRPr="00F936C3">
              <w:rPr>
                <w:rFonts w:ascii="Arial" w:hAnsi="Arial" w:cs="Arial"/>
                <w:sz w:val="18"/>
                <w:szCs w:val="18"/>
                <w:lang w:val="en-GB"/>
              </w:rPr>
              <w:t>Channel model</w:t>
            </w:r>
          </w:p>
        </w:tc>
        <w:tc>
          <w:tcPr>
            <w:tcW w:w="6344" w:type="dxa"/>
            <w:shd w:val="clear" w:color="auto" w:fill="auto"/>
            <w:tcMar>
              <w:top w:w="15" w:type="dxa"/>
              <w:left w:w="107" w:type="dxa"/>
              <w:bottom w:w="0" w:type="dxa"/>
              <w:right w:w="107" w:type="dxa"/>
            </w:tcMar>
            <w:vAlign w:val="center"/>
          </w:tcPr>
          <w:p w:rsidR="00AC0A6C" w:rsidRPr="00F936C3" w:rsidRDefault="00AC0A6C" w:rsidP="00DC3A6B">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NR TDL</w:t>
            </w:r>
            <w:r w:rsidR="00FE1E76">
              <w:rPr>
                <w:rFonts w:ascii="Arial" w:hAnsi="Arial" w:cs="Arial" w:hint="eastAsia"/>
                <w:sz w:val="18"/>
                <w:szCs w:val="18"/>
                <w:lang w:val="en-GB"/>
              </w:rPr>
              <w:t>-A</w:t>
            </w:r>
            <w:r>
              <w:rPr>
                <w:rFonts w:ascii="Arial" w:hAnsi="Arial" w:cs="Arial" w:hint="eastAsia"/>
                <w:sz w:val="18"/>
                <w:szCs w:val="18"/>
                <w:lang w:val="en-GB"/>
              </w:rPr>
              <w:t xml:space="preserve"> channel </w:t>
            </w:r>
            <w:r w:rsidRPr="00F936C3">
              <w:rPr>
                <w:rFonts w:ascii="Arial" w:hAnsi="Arial" w:cs="Arial"/>
                <w:sz w:val="18"/>
                <w:szCs w:val="18"/>
                <w:lang w:val="en-GB"/>
              </w:rPr>
              <w:t>models</w:t>
            </w:r>
            <w:r w:rsidR="00FE1E76">
              <w:rPr>
                <w:rFonts w:ascii="Arial" w:hAnsi="Arial" w:cs="Arial" w:hint="eastAsia"/>
                <w:sz w:val="18"/>
                <w:szCs w:val="18"/>
                <w:lang w:val="en-GB"/>
              </w:rPr>
              <w:t>, with delay spread 30ns</w:t>
            </w:r>
          </w:p>
          <w:p w:rsidR="00AC0A6C" w:rsidRPr="00963D2D" w:rsidRDefault="00AC0A6C" w:rsidP="00AC0A6C">
            <w:pPr>
              <w:numPr>
                <w:ilvl w:val="0"/>
                <w:numId w:val="14"/>
              </w:numPr>
              <w:spacing w:after="0" w:line="240" w:lineRule="auto"/>
              <w:rPr>
                <w:rFonts w:ascii="Arial" w:hAnsi="Arial" w:cs="Arial"/>
                <w:sz w:val="18"/>
                <w:szCs w:val="18"/>
                <w:lang w:eastAsia="ja-JP"/>
              </w:rPr>
            </w:pPr>
            <w:r>
              <w:rPr>
                <w:rFonts w:ascii="Arial" w:hAnsi="Arial" w:cs="Arial" w:hint="eastAsia"/>
                <w:sz w:val="18"/>
                <w:szCs w:val="18"/>
                <w:lang w:val="en-GB"/>
              </w:rPr>
              <w:t>UE speed 3km/h</w:t>
            </w:r>
            <w:r w:rsidRPr="00F936C3">
              <w:rPr>
                <w:rFonts w:ascii="Arial" w:hAnsi="Arial" w:cs="Arial"/>
                <w:sz w:val="18"/>
                <w:szCs w:val="18"/>
                <w:lang w:val="en-GB"/>
              </w:rPr>
              <w:t xml:space="preserve"> </w:t>
            </w:r>
          </w:p>
        </w:tc>
      </w:tr>
    </w:tbl>
    <w:p w:rsidR="004C6E38" w:rsidRDefault="004C6E38" w:rsidP="004C6E38">
      <w:pPr>
        <w:spacing w:after="0" w:line="240" w:lineRule="auto"/>
        <w:jc w:val="center"/>
        <w:rPr>
          <w:rFonts w:ascii="Arial" w:hAnsi="Arial" w:cs="Arial"/>
          <w:szCs w:val="20"/>
        </w:rPr>
      </w:pPr>
    </w:p>
    <w:p w:rsidR="004C6E38" w:rsidRPr="00F936C3" w:rsidRDefault="004C6E38" w:rsidP="004C6E38">
      <w:pPr>
        <w:spacing w:after="0" w:line="240" w:lineRule="auto"/>
        <w:jc w:val="center"/>
        <w:rPr>
          <w:rFonts w:ascii="Arial" w:hAnsi="Arial" w:cs="Arial"/>
          <w:szCs w:val="20"/>
        </w:rPr>
      </w:pPr>
      <w:r>
        <w:rPr>
          <w:rFonts w:ascii="Arial" w:hAnsi="Arial" w:cs="Arial"/>
          <w:szCs w:val="20"/>
        </w:rPr>
        <w:t xml:space="preserve">Table </w:t>
      </w:r>
      <w:r>
        <w:rPr>
          <w:rFonts w:ascii="Arial" w:hAnsi="Arial" w:cs="Arial" w:hint="eastAsia"/>
          <w:szCs w:val="20"/>
        </w:rPr>
        <w:t>2 -- simulation</w:t>
      </w:r>
      <w:r w:rsidRPr="00F936C3">
        <w:rPr>
          <w:rFonts w:ascii="Arial" w:hAnsi="Arial" w:cs="Arial"/>
          <w:szCs w:val="20"/>
        </w:rPr>
        <w:t xml:space="preserve"> </w:t>
      </w:r>
      <w:r>
        <w:rPr>
          <w:rFonts w:ascii="Arial" w:hAnsi="Arial" w:cs="Arial" w:hint="eastAsia"/>
          <w:szCs w:val="20"/>
        </w:rPr>
        <w:t>parameters</w:t>
      </w:r>
      <w:r w:rsidRPr="00F936C3">
        <w:rPr>
          <w:rFonts w:ascii="Arial" w:hAnsi="Arial" w:cs="Arial"/>
          <w:szCs w:val="20"/>
        </w:rPr>
        <w:t xml:space="preserve"> for DMRS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28"/>
        <w:gridCol w:w="6344"/>
      </w:tblGrid>
      <w:tr w:rsidR="004C6E38" w:rsidRPr="00F936C3" w:rsidTr="00504365">
        <w:trPr>
          <w:trHeight w:val="20"/>
        </w:trPr>
        <w:tc>
          <w:tcPr>
            <w:tcW w:w="2728" w:type="dxa"/>
            <w:shd w:val="clear" w:color="auto" w:fill="EEECE1"/>
            <w:tcMar>
              <w:top w:w="15" w:type="dxa"/>
              <w:left w:w="107" w:type="dxa"/>
              <w:bottom w:w="0" w:type="dxa"/>
              <w:right w:w="107" w:type="dxa"/>
            </w:tcMar>
            <w:vAlign w:val="center"/>
            <w:hideMark/>
          </w:tcPr>
          <w:p w:rsidR="004C6E38" w:rsidRPr="00F936C3" w:rsidRDefault="004C6E38" w:rsidP="00504365">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rsidR="004C6E38" w:rsidRPr="00F936C3" w:rsidRDefault="004C6E38" w:rsidP="00504365">
            <w:pPr>
              <w:spacing w:after="0" w:line="240" w:lineRule="auto"/>
              <w:rPr>
                <w:rFonts w:ascii="Arial" w:hAnsi="Arial" w:cs="Arial"/>
                <w:sz w:val="18"/>
                <w:szCs w:val="18"/>
              </w:rPr>
            </w:pPr>
            <w:r w:rsidRPr="00F936C3">
              <w:rPr>
                <w:rFonts w:ascii="Arial" w:hAnsi="Arial" w:cs="Arial"/>
                <w:bCs/>
                <w:sz w:val="18"/>
                <w:szCs w:val="18"/>
                <w:lang w:val="en-GB"/>
              </w:rPr>
              <w:t>Value</w:t>
            </w:r>
          </w:p>
        </w:tc>
      </w:tr>
      <w:tr w:rsidR="004C6E38" w:rsidRPr="00F936C3" w:rsidTr="00504365">
        <w:trPr>
          <w:trHeight w:val="20"/>
        </w:trPr>
        <w:tc>
          <w:tcPr>
            <w:tcW w:w="2728" w:type="dxa"/>
            <w:shd w:val="clear" w:color="auto" w:fill="auto"/>
            <w:tcMar>
              <w:top w:w="15" w:type="dxa"/>
              <w:left w:w="107" w:type="dxa"/>
              <w:bottom w:w="0" w:type="dxa"/>
              <w:right w:w="107" w:type="dxa"/>
            </w:tcMar>
            <w:vAlign w:val="center"/>
            <w:hideMark/>
          </w:tcPr>
          <w:p w:rsidR="004C6E38" w:rsidRPr="00F936C3" w:rsidRDefault="004C6E38" w:rsidP="00504365">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rsidR="004C6E38" w:rsidRPr="00F936C3" w:rsidRDefault="004C6E38" w:rsidP="00504365">
            <w:pPr>
              <w:spacing w:after="0" w:line="240" w:lineRule="auto"/>
              <w:rPr>
                <w:rFonts w:ascii="Arial" w:hAnsi="Arial" w:cs="Arial"/>
                <w:sz w:val="18"/>
                <w:szCs w:val="18"/>
              </w:rPr>
            </w:pPr>
            <w:r>
              <w:rPr>
                <w:rFonts w:ascii="Arial" w:hAnsi="Arial" w:cs="Arial" w:hint="eastAsia"/>
                <w:sz w:val="18"/>
                <w:szCs w:val="18"/>
              </w:rPr>
              <w:t xml:space="preserve">4GHz and 30 </w:t>
            </w:r>
            <w:r w:rsidRPr="00F936C3">
              <w:rPr>
                <w:rFonts w:ascii="Arial" w:hAnsi="Arial" w:cs="Arial"/>
                <w:sz w:val="18"/>
                <w:szCs w:val="18"/>
              </w:rPr>
              <w:t>GHz</w:t>
            </w:r>
          </w:p>
        </w:tc>
      </w:tr>
      <w:tr w:rsidR="004C6E38" w:rsidRPr="00F936C3" w:rsidTr="00504365">
        <w:trPr>
          <w:trHeight w:val="20"/>
        </w:trPr>
        <w:tc>
          <w:tcPr>
            <w:tcW w:w="2728" w:type="dxa"/>
            <w:shd w:val="clear" w:color="auto" w:fill="auto"/>
            <w:tcMar>
              <w:top w:w="15" w:type="dxa"/>
              <w:left w:w="107" w:type="dxa"/>
              <w:bottom w:w="0" w:type="dxa"/>
              <w:right w:w="107" w:type="dxa"/>
            </w:tcMar>
            <w:vAlign w:val="center"/>
          </w:tcPr>
          <w:p w:rsidR="004C6E38" w:rsidRPr="00F936C3" w:rsidRDefault="004C6E38" w:rsidP="00504365">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4C6E38" w:rsidRPr="00F936C3" w:rsidRDefault="004C6E38" w:rsidP="00504365">
            <w:pPr>
              <w:spacing w:after="0" w:line="240" w:lineRule="auto"/>
              <w:rPr>
                <w:rFonts w:ascii="Arial" w:hAnsi="Arial" w:cs="Arial"/>
                <w:sz w:val="18"/>
                <w:szCs w:val="18"/>
              </w:rPr>
            </w:pPr>
            <w:r w:rsidRPr="00F936C3">
              <w:rPr>
                <w:rFonts w:ascii="Arial" w:hAnsi="Arial" w:cs="Arial"/>
                <w:sz w:val="18"/>
                <w:szCs w:val="18"/>
              </w:rPr>
              <w:t>FDD</w:t>
            </w:r>
          </w:p>
        </w:tc>
      </w:tr>
      <w:tr w:rsidR="004C6E38" w:rsidRPr="00F936C3" w:rsidTr="00504365">
        <w:trPr>
          <w:trHeight w:val="20"/>
        </w:trPr>
        <w:tc>
          <w:tcPr>
            <w:tcW w:w="2728" w:type="dxa"/>
            <w:shd w:val="clear" w:color="auto" w:fill="auto"/>
            <w:tcMar>
              <w:top w:w="15" w:type="dxa"/>
              <w:left w:w="107" w:type="dxa"/>
              <w:bottom w:w="0" w:type="dxa"/>
              <w:right w:w="107" w:type="dxa"/>
            </w:tcMar>
            <w:vAlign w:val="center"/>
          </w:tcPr>
          <w:p w:rsidR="004C6E38" w:rsidRPr="00F936C3" w:rsidRDefault="004C6E38" w:rsidP="00504365">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4C6E38" w:rsidRPr="00621177" w:rsidRDefault="004C6E38" w:rsidP="00504365">
            <w:pPr>
              <w:widowControl w:val="0"/>
              <w:autoSpaceDE w:val="0"/>
              <w:autoSpaceDN w:val="0"/>
              <w:spacing w:after="0" w:line="240" w:lineRule="auto"/>
              <w:rPr>
                <w:rFonts w:ascii="Arial" w:hAnsi="Arial" w:cs="Arial"/>
                <w:sz w:val="18"/>
                <w:szCs w:val="18"/>
                <w:lang w:val="en-GB"/>
              </w:rPr>
            </w:pPr>
            <w:r>
              <w:rPr>
                <w:rFonts w:ascii="Arial" w:hAnsi="Arial" w:cs="Arial" w:hint="eastAsia"/>
                <w:sz w:val="18"/>
                <w:szCs w:val="18"/>
                <w:lang w:val="en-GB"/>
              </w:rPr>
              <w:t xml:space="preserve">15kHz for 4GHz, 60 </w:t>
            </w:r>
            <w:r>
              <w:rPr>
                <w:rFonts w:ascii="Arial" w:hAnsi="Arial" w:cs="Arial"/>
                <w:sz w:val="18"/>
                <w:szCs w:val="18"/>
                <w:lang w:val="en-GB"/>
              </w:rPr>
              <w:t>kHz</w:t>
            </w:r>
            <w:r>
              <w:rPr>
                <w:rFonts w:ascii="Arial" w:hAnsi="Arial" w:cs="Arial" w:hint="eastAsia"/>
                <w:sz w:val="18"/>
                <w:szCs w:val="18"/>
                <w:lang w:val="en-GB"/>
              </w:rPr>
              <w:t xml:space="preserve"> for 30GHz</w:t>
            </w:r>
          </w:p>
        </w:tc>
      </w:tr>
      <w:tr w:rsidR="00DA7E48" w:rsidRPr="00F936C3" w:rsidTr="005D0014">
        <w:trPr>
          <w:trHeight w:val="115"/>
        </w:trPr>
        <w:tc>
          <w:tcPr>
            <w:tcW w:w="2728" w:type="dxa"/>
            <w:shd w:val="clear" w:color="auto" w:fill="auto"/>
            <w:tcMar>
              <w:top w:w="15" w:type="dxa"/>
              <w:left w:w="107" w:type="dxa"/>
              <w:bottom w:w="0" w:type="dxa"/>
              <w:right w:w="107" w:type="dxa"/>
            </w:tcMar>
            <w:vAlign w:val="center"/>
          </w:tcPr>
          <w:p w:rsidR="00DA7E48" w:rsidRPr="00F936C3" w:rsidRDefault="00DA7E48" w:rsidP="005D0014">
            <w:pPr>
              <w:spacing w:after="0" w:line="240" w:lineRule="auto"/>
              <w:rPr>
                <w:rFonts w:ascii="Arial" w:hAnsi="Arial" w:cs="Arial"/>
                <w:sz w:val="18"/>
                <w:szCs w:val="18"/>
                <w:lang w:eastAsia="ja-JP"/>
              </w:rPr>
            </w:pPr>
            <w:r w:rsidRPr="00F936C3">
              <w:rPr>
                <w:rFonts w:ascii="Arial" w:hAnsi="Arial" w:cs="Arial"/>
                <w:bCs/>
                <w:sz w:val="18"/>
                <w:szCs w:val="18"/>
                <w:lang w:eastAsia="ja-JP"/>
              </w:rPr>
              <w:t xml:space="preserve">TRP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08214F" w:rsidRDefault="00DA7E48">
            <w:pPr>
              <w:spacing w:after="0" w:line="240" w:lineRule="auto"/>
              <w:rPr>
                <w:rFonts w:ascii="Arial" w:hAnsi="Arial" w:cs="Arial"/>
                <w:sz w:val="18"/>
                <w:szCs w:val="18"/>
                <w:lang w:val="pt-BR"/>
              </w:rPr>
            </w:pPr>
            <w:r w:rsidRPr="00F936C3">
              <w:rPr>
                <w:rFonts w:ascii="Arial" w:hAnsi="Arial" w:cs="Arial"/>
                <w:sz w:val="18"/>
                <w:szCs w:val="18"/>
                <w:lang w:val="pt-BR" w:eastAsia="ja-JP"/>
              </w:rPr>
              <w:t xml:space="preserve"> (M,N,P,Mg,Ng) = (</w:t>
            </w:r>
            <w:r>
              <w:rPr>
                <w:rFonts w:ascii="Arial" w:hAnsi="Arial" w:cs="Arial" w:hint="eastAsia"/>
                <w:sz w:val="18"/>
                <w:szCs w:val="18"/>
                <w:lang w:val="pt-BR"/>
              </w:rPr>
              <w:t>1</w:t>
            </w:r>
            <w:r w:rsidRPr="00F936C3">
              <w:rPr>
                <w:rFonts w:ascii="Arial" w:hAnsi="Arial" w:cs="Arial"/>
                <w:sz w:val="18"/>
                <w:szCs w:val="18"/>
                <w:lang w:val="pt-BR" w:eastAsia="ja-JP"/>
              </w:rPr>
              <w:t>,</w:t>
            </w:r>
            <w:r>
              <w:rPr>
                <w:rFonts w:ascii="Arial" w:hAnsi="Arial" w:cs="Arial" w:hint="eastAsia"/>
                <w:sz w:val="18"/>
                <w:szCs w:val="18"/>
                <w:lang w:val="pt-BR"/>
              </w:rPr>
              <w:t>2</w:t>
            </w:r>
            <w:r w:rsidRPr="00F936C3">
              <w:rPr>
                <w:rFonts w:ascii="Arial" w:hAnsi="Arial" w:cs="Arial"/>
                <w:sz w:val="18"/>
                <w:szCs w:val="18"/>
                <w:lang w:val="pt-BR" w:eastAsia="ja-JP"/>
              </w:rPr>
              <w:t>,</w:t>
            </w:r>
            <w:r>
              <w:rPr>
                <w:rFonts w:ascii="Arial" w:hAnsi="Arial" w:cs="Arial" w:hint="eastAsia"/>
                <w:sz w:val="18"/>
                <w:szCs w:val="18"/>
                <w:lang w:val="pt-BR"/>
              </w:rPr>
              <w:t>1</w:t>
            </w:r>
            <w:r w:rsidRPr="00F936C3">
              <w:rPr>
                <w:rFonts w:ascii="Arial" w:hAnsi="Arial" w:cs="Arial"/>
                <w:sz w:val="18"/>
                <w:szCs w:val="18"/>
                <w:lang w:val="pt-BR" w:eastAsia="ja-JP"/>
              </w:rPr>
              <w:t>,</w:t>
            </w:r>
            <w:r>
              <w:rPr>
                <w:rFonts w:ascii="Arial" w:hAnsi="Arial" w:cs="Arial" w:hint="eastAsia"/>
                <w:sz w:val="18"/>
                <w:szCs w:val="18"/>
                <w:lang w:val="pt-BR"/>
              </w:rPr>
              <w:t>4</w:t>
            </w:r>
            <w:r w:rsidRPr="00F936C3">
              <w:rPr>
                <w:rFonts w:ascii="Arial" w:hAnsi="Arial" w:cs="Arial"/>
                <w:sz w:val="18"/>
                <w:szCs w:val="18"/>
                <w:lang w:val="pt-BR" w:eastAsia="ja-JP"/>
              </w:rPr>
              <w:t>,</w:t>
            </w:r>
            <w:r>
              <w:rPr>
                <w:rFonts w:ascii="Arial" w:hAnsi="Arial" w:cs="Arial" w:hint="eastAsia"/>
                <w:sz w:val="18"/>
                <w:szCs w:val="18"/>
                <w:lang w:val="pt-BR"/>
              </w:rPr>
              <w:t>8</w:t>
            </w:r>
            <w:r w:rsidRPr="00F936C3">
              <w:rPr>
                <w:rFonts w:ascii="Arial" w:hAnsi="Arial" w:cs="Arial"/>
                <w:sz w:val="18"/>
                <w:szCs w:val="18"/>
                <w:lang w:val="pt-BR" w:eastAsia="ja-JP"/>
              </w:rPr>
              <w:t>)</w:t>
            </w:r>
            <w:r w:rsidRPr="00F936C3">
              <w:rPr>
                <w:rFonts w:ascii="Arial" w:hAnsi="Arial" w:cs="Arial"/>
                <w:sz w:val="18"/>
                <w:szCs w:val="18"/>
                <w:lang w:val="pt-BR"/>
              </w:rPr>
              <w:t>;</w:t>
            </w:r>
            <w:r w:rsidRPr="00F936C3">
              <w:rPr>
                <w:rFonts w:ascii="Arial" w:hAnsi="Arial" w:cs="Arial"/>
                <w:sz w:val="18"/>
                <w:szCs w:val="18"/>
                <w:lang w:val="pt-BR" w:eastAsia="ja-JP"/>
              </w:rPr>
              <w:t xml:space="preserve"> (dV,dH) = (0.5, 0.5)λ. (dg,V,dg,H) = (2.0, 4.0)λ </w:t>
            </w:r>
          </w:p>
        </w:tc>
      </w:tr>
      <w:tr w:rsidR="00DA7E48" w:rsidRPr="00F936C3" w:rsidTr="005D0014">
        <w:trPr>
          <w:trHeight w:val="115"/>
        </w:trPr>
        <w:tc>
          <w:tcPr>
            <w:tcW w:w="2728" w:type="dxa"/>
            <w:shd w:val="clear" w:color="auto" w:fill="auto"/>
            <w:tcMar>
              <w:top w:w="15" w:type="dxa"/>
              <w:left w:w="107" w:type="dxa"/>
              <w:bottom w:w="0" w:type="dxa"/>
              <w:right w:w="107" w:type="dxa"/>
            </w:tcMar>
            <w:vAlign w:val="center"/>
          </w:tcPr>
          <w:p w:rsidR="00DA7E48" w:rsidRPr="00F936C3" w:rsidRDefault="00DA7E48" w:rsidP="005D0014">
            <w:pPr>
              <w:spacing w:after="0" w:line="240" w:lineRule="auto"/>
              <w:rPr>
                <w:rFonts w:ascii="Arial" w:hAnsi="Arial" w:cs="Arial"/>
                <w:bCs/>
                <w:sz w:val="18"/>
                <w:szCs w:val="18"/>
                <w:lang w:eastAsia="ja-JP"/>
              </w:rPr>
            </w:pPr>
            <w:r w:rsidRPr="00F936C3">
              <w:rPr>
                <w:rFonts w:ascii="Arial" w:hAnsi="Arial" w:cs="Arial"/>
                <w:bCs/>
                <w:sz w:val="18"/>
                <w:szCs w:val="18"/>
                <w:lang w:eastAsia="ja-JP"/>
              </w:rPr>
              <w:t xml:space="preserve">UE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DA7E48" w:rsidRPr="00DA7E48" w:rsidRDefault="00DA7E48" w:rsidP="00440AB0">
            <w:pPr>
              <w:spacing w:after="0" w:line="240" w:lineRule="auto"/>
              <w:rPr>
                <w:rFonts w:ascii="Arial" w:hAnsi="Arial" w:cs="Arial"/>
                <w:sz w:val="18"/>
                <w:szCs w:val="18"/>
              </w:rPr>
            </w:pPr>
            <w:r w:rsidRPr="00F936C3">
              <w:rPr>
                <w:rFonts w:ascii="Arial" w:hAnsi="Arial" w:cs="Arial"/>
                <w:sz w:val="18"/>
                <w:szCs w:val="18"/>
                <w:lang w:val="pt-BR" w:eastAsia="ja-JP"/>
              </w:rPr>
              <w:t xml:space="preserve"> (M, N, P, Mg, Ng) = </w:t>
            </w:r>
            <w:r w:rsidRPr="00F936C3">
              <w:rPr>
                <w:rFonts w:ascii="Arial" w:hAnsi="Arial" w:cs="Arial"/>
                <w:sz w:val="18"/>
                <w:szCs w:val="18"/>
                <w:lang w:val="en-GB" w:eastAsia="ja-JP"/>
              </w:rPr>
              <w:t>(</w:t>
            </w:r>
            <w:r>
              <w:rPr>
                <w:rFonts w:ascii="Arial" w:hAnsi="Arial" w:cs="Arial" w:hint="eastAsia"/>
                <w:sz w:val="18"/>
                <w:szCs w:val="18"/>
                <w:lang w:val="en-GB"/>
              </w:rPr>
              <w:t>1</w:t>
            </w:r>
            <w:r w:rsidRPr="00F936C3">
              <w:rPr>
                <w:rFonts w:ascii="Arial" w:hAnsi="Arial" w:cs="Arial"/>
                <w:sz w:val="18"/>
                <w:szCs w:val="18"/>
                <w:lang w:val="en-GB" w:eastAsia="ja-JP"/>
              </w:rPr>
              <w:t>,</w:t>
            </w:r>
            <w:r>
              <w:rPr>
                <w:rFonts w:ascii="Arial" w:hAnsi="Arial" w:cs="Arial" w:hint="eastAsia"/>
                <w:sz w:val="18"/>
                <w:szCs w:val="18"/>
                <w:lang w:val="en-GB"/>
              </w:rPr>
              <w:t>2</w:t>
            </w:r>
            <w:r w:rsidRPr="00F936C3">
              <w:rPr>
                <w:rFonts w:ascii="Arial" w:hAnsi="Arial" w:cs="Arial"/>
                <w:sz w:val="18"/>
                <w:szCs w:val="18"/>
                <w:lang w:val="en-GB" w:eastAsia="ja-JP"/>
              </w:rPr>
              <w:t>,</w:t>
            </w:r>
            <w:r>
              <w:rPr>
                <w:rFonts w:ascii="Arial" w:hAnsi="Arial" w:cs="Arial" w:hint="eastAsia"/>
                <w:sz w:val="18"/>
                <w:szCs w:val="18"/>
                <w:lang w:val="en-GB"/>
              </w:rPr>
              <w:t>1</w:t>
            </w:r>
            <w:r w:rsidRPr="00F936C3">
              <w:rPr>
                <w:rFonts w:ascii="Arial" w:hAnsi="Arial" w:cs="Arial"/>
                <w:sz w:val="18"/>
                <w:szCs w:val="18"/>
                <w:lang w:val="en-GB"/>
              </w:rPr>
              <w:t>,</w:t>
            </w:r>
            <w:r>
              <w:rPr>
                <w:rFonts w:ascii="Arial" w:hAnsi="Arial" w:cs="Arial" w:hint="eastAsia"/>
                <w:sz w:val="18"/>
                <w:szCs w:val="18"/>
                <w:lang w:val="en-GB"/>
              </w:rPr>
              <w:t>4</w:t>
            </w:r>
            <w:r w:rsidRPr="00F936C3">
              <w:rPr>
                <w:rFonts w:ascii="Arial" w:hAnsi="Arial" w:cs="Arial"/>
                <w:sz w:val="18"/>
                <w:szCs w:val="18"/>
                <w:lang w:val="en-GB"/>
              </w:rPr>
              <w:t>,</w:t>
            </w:r>
            <w:r>
              <w:rPr>
                <w:rFonts w:ascii="Arial" w:hAnsi="Arial" w:cs="Arial" w:hint="eastAsia"/>
                <w:sz w:val="18"/>
                <w:szCs w:val="18"/>
                <w:lang w:val="en-GB"/>
              </w:rPr>
              <w:t>8</w:t>
            </w:r>
            <w:r w:rsidRPr="00F936C3">
              <w:rPr>
                <w:rFonts w:ascii="Arial" w:hAnsi="Arial" w:cs="Arial"/>
                <w:sz w:val="18"/>
                <w:szCs w:val="18"/>
                <w:lang w:val="en-GB" w:eastAsia="ja-JP"/>
              </w:rPr>
              <w:t>)</w:t>
            </w:r>
            <w:r w:rsidRPr="00F936C3">
              <w:rPr>
                <w:rFonts w:ascii="Arial" w:hAnsi="Arial" w:cs="Arial"/>
                <w:sz w:val="18"/>
                <w:szCs w:val="18"/>
                <w:lang w:val="pt-BR" w:eastAsia="ja-JP"/>
              </w:rPr>
              <w:t xml:space="preserve"> ; (dV,dH) = (0.5, 0.5)λ</w:t>
            </w:r>
          </w:p>
        </w:tc>
      </w:tr>
      <w:tr w:rsidR="004C6E38" w:rsidRPr="00F936C3" w:rsidTr="00504365">
        <w:trPr>
          <w:trHeight w:val="115"/>
        </w:trPr>
        <w:tc>
          <w:tcPr>
            <w:tcW w:w="2728" w:type="dxa"/>
            <w:shd w:val="clear" w:color="auto" w:fill="auto"/>
            <w:tcMar>
              <w:top w:w="15" w:type="dxa"/>
              <w:left w:w="107" w:type="dxa"/>
              <w:bottom w:w="0" w:type="dxa"/>
              <w:right w:w="107" w:type="dxa"/>
            </w:tcMar>
            <w:vAlign w:val="center"/>
          </w:tcPr>
          <w:p w:rsidR="004C6E38" w:rsidRPr="00F936C3" w:rsidRDefault="004C6E38" w:rsidP="00504365">
            <w:pPr>
              <w:spacing w:after="0" w:line="240" w:lineRule="auto"/>
              <w:rPr>
                <w:rFonts w:ascii="Arial" w:hAnsi="Arial" w:cs="Arial"/>
                <w:sz w:val="18"/>
                <w:szCs w:val="18"/>
              </w:rPr>
            </w:pPr>
            <w:r w:rsidRPr="00F936C3">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rsidR="004C6E38" w:rsidRPr="00F936C3" w:rsidRDefault="004C6E38" w:rsidP="00504365">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rPr>
              <w:t>R</w:t>
            </w:r>
            <w:r>
              <w:rPr>
                <w:rFonts w:ascii="Arial" w:hAnsi="Arial" w:cs="Arial" w:hint="eastAsia"/>
                <w:sz w:val="18"/>
                <w:szCs w:val="18"/>
              </w:rPr>
              <w:t>ank 1</w:t>
            </w:r>
          </w:p>
        </w:tc>
      </w:tr>
      <w:tr w:rsidR="004C6E38" w:rsidRPr="00F936C3" w:rsidTr="00504365">
        <w:trPr>
          <w:trHeight w:val="115"/>
        </w:trPr>
        <w:tc>
          <w:tcPr>
            <w:tcW w:w="2728" w:type="dxa"/>
            <w:shd w:val="clear" w:color="auto" w:fill="auto"/>
            <w:tcMar>
              <w:top w:w="15" w:type="dxa"/>
              <w:left w:w="107" w:type="dxa"/>
              <w:bottom w:w="0" w:type="dxa"/>
              <w:right w:w="107" w:type="dxa"/>
            </w:tcMar>
            <w:vAlign w:val="center"/>
          </w:tcPr>
          <w:p w:rsidR="004C6E38" w:rsidRPr="00047D02" w:rsidRDefault="004C6E38" w:rsidP="00504365">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rsidR="004C6E38" w:rsidRPr="00F936C3" w:rsidRDefault="004C6E38" w:rsidP="00504365">
            <w:pPr>
              <w:widowControl w:val="0"/>
              <w:numPr>
                <w:ilvl w:val="1"/>
                <w:numId w:val="4"/>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SU</w:t>
            </w:r>
          </w:p>
        </w:tc>
      </w:tr>
      <w:tr w:rsidR="004C6E38" w:rsidRPr="00F936C3" w:rsidTr="00504365">
        <w:trPr>
          <w:trHeight w:val="340"/>
        </w:trPr>
        <w:tc>
          <w:tcPr>
            <w:tcW w:w="2728" w:type="dxa"/>
            <w:shd w:val="clear" w:color="auto" w:fill="auto"/>
            <w:tcMar>
              <w:top w:w="15" w:type="dxa"/>
              <w:left w:w="107" w:type="dxa"/>
              <w:bottom w:w="0" w:type="dxa"/>
              <w:right w:w="107" w:type="dxa"/>
            </w:tcMar>
            <w:vAlign w:val="center"/>
          </w:tcPr>
          <w:p w:rsidR="004C6E38" w:rsidRPr="00F936C3" w:rsidRDefault="004C6E38" w:rsidP="00504365">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4C6E38" w:rsidRPr="00072AED" w:rsidRDefault="004C6E38" w:rsidP="00504365">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w:t>
            </w:r>
            <w:r w:rsidRPr="00072AED">
              <w:rPr>
                <w:rFonts w:ascii="Arial" w:hAnsi="Arial" w:cs="Arial"/>
                <w:sz w:val="18"/>
                <w:szCs w:val="18"/>
              </w:rPr>
              <w:t xml:space="preserve"> RBs</w:t>
            </w:r>
            <w:r>
              <w:rPr>
                <w:rFonts w:ascii="Arial" w:hAnsi="Arial" w:cs="Arial" w:hint="eastAsia"/>
                <w:sz w:val="18"/>
                <w:szCs w:val="18"/>
              </w:rPr>
              <w:t xml:space="preserve"> </w:t>
            </w:r>
          </w:p>
        </w:tc>
      </w:tr>
      <w:tr w:rsidR="004C6E38" w:rsidRPr="002220BC" w:rsidTr="00504365">
        <w:trPr>
          <w:trHeight w:val="340"/>
        </w:trPr>
        <w:tc>
          <w:tcPr>
            <w:tcW w:w="2728" w:type="dxa"/>
            <w:shd w:val="clear" w:color="auto" w:fill="auto"/>
            <w:tcMar>
              <w:top w:w="15" w:type="dxa"/>
              <w:left w:w="107" w:type="dxa"/>
              <w:bottom w:w="0" w:type="dxa"/>
              <w:right w:w="107" w:type="dxa"/>
            </w:tcMar>
            <w:vAlign w:val="center"/>
          </w:tcPr>
          <w:p w:rsidR="004C6E38" w:rsidRPr="002220BC" w:rsidRDefault="004C6E38" w:rsidP="00504365">
            <w:pPr>
              <w:spacing w:after="0" w:line="240" w:lineRule="auto"/>
              <w:rPr>
                <w:rFonts w:ascii="Arial" w:hAnsi="Arial" w:cs="Arial"/>
                <w:sz w:val="18"/>
                <w:szCs w:val="18"/>
              </w:rPr>
            </w:pPr>
            <w:r w:rsidRPr="002220BC">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4C6E38" w:rsidRPr="002220BC" w:rsidRDefault="004C6E38" w:rsidP="00504365">
            <w:pPr>
              <w:widowControl w:val="0"/>
              <w:numPr>
                <w:ilvl w:val="1"/>
                <w:numId w:val="9"/>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MCS adaptation</w:t>
            </w:r>
          </w:p>
        </w:tc>
      </w:tr>
      <w:tr w:rsidR="004C6E38" w:rsidRPr="002220BC" w:rsidTr="00504365">
        <w:trPr>
          <w:trHeight w:val="340"/>
        </w:trPr>
        <w:tc>
          <w:tcPr>
            <w:tcW w:w="2728" w:type="dxa"/>
            <w:shd w:val="clear" w:color="auto" w:fill="auto"/>
            <w:tcMar>
              <w:top w:w="15" w:type="dxa"/>
              <w:left w:w="107" w:type="dxa"/>
              <w:bottom w:w="0" w:type="dxa"/>
              <w:right w:w="107" w:type="dxa"/>
            </w:tcMar>
            <w:vAlign w:val="center"/>
          </w:tcPr>
          <w:p w:rsidR="004C6E38" w:rsidRPr="002220BC" w:rsidRDefault="004C6E38" w:rsidP="00504365">
            <w:pPr>
              <w:spacing w:after="0" w:line="240" w:lineRule="auto"/>
              <w:rPr>
                <w:rFonts w:ascii="Arial" w:hAnsi="Arial" w:cs="Arial"/>
                <w:sz w:val="18"/>
                <w:szCs w:val="18"/>
              </w:rPr>
            </w:pPr>
            <w:r w:rsidRPr="002220BC">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4C6E38" w:rsidRPr="002220BC" w:rsidRDefault="004C6E38" w:rsidP="00504365">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rPr>
              <w:t xml:space="preserve">LTE turbo coding </w:t>
            </w:r>
          </w:p>
        </w:tc>
      </w:tr>
      <w:tr w:rsidR="004C6E38" w:rsidRPr="002220BC" w:rsidTr="00504365">
        <w:trPr>
          <w:trHeight w:val="340"/>
        </w:trPr>
        <w:tc>
          <w:tcPr>
            <w:tcW w:w="2728" w:type="dxa"/>
            <w:shd w:val="clear" w:color="auto" w:fill="auto"/>
            <w:tcMar>
              <w:top w:w="15" w:type="dxa"/>
              <w:left w:w="107" w:type="dxa"/>
              <w:bottom w:w="0" w:type="dxa"/>
              <w:right w:w="107" w:type="dxa"/>
            </w:tcMar>
            <w:vAlign w:val="center"/>
          </w:tcPr>
          <w:p w:rsidR="004C6E38" w:rsidRPr="002220BC" w:rsidRDefault="004C6E38" w:rsidP="00504365">
            <w:pPr>
              <w:spacing w:after="0" w:line="240" w:lineRule="auto"/>
              <w:rPr>
                <w:rFonts w:ascii="Arial" w:hAnsi="Arial" w:cs="Arial"/>
                <w:sz w:val="18"/>
                <w:szCs w:val="18"/>
              </w:rPr>
            </w:pPr>
            <w:r w:rsidRPr="002220BC">
              <w:rPr>
                <w:rFonts w:ascii="Arial" w:hAnsi="Arial" w:cs="Arial"/>
                <w:sz w:val="18"/>
                <w:szCs w:val="18"/>
              </w:rPr>
              <w:t>Link adaptation / HARQ</w:t>
            </w:r>
          </w:p>
        </w:tc>
        <w:tc>
          <w:tcPr>
            <w:tcW w:w="6344" w:type="dxa"/>
            <w:shd w:val="clear" w:color="auto" w:fill="auto"/>
            <w:tcMar>
              <w:top w:w="15" w:type="dxa"/>
              <w:left w:w="107" w:type="dxa"/>
              <w:bottom w:w="0" w:type="dxa"/>
              <w:right w:w="107" w:type="dxa"/>
            </w:tcMar>
            <w:vAlign w:val="center"/>
          </w:tcPr>
          <w:p w:rsidR="004C6E38" w:rsidRPr="002220BC" w:rsidRDefault="004C6E38" w:rsidP="004C6E38">
            <w:pPr>
              <w:widowControl w:val="0"/>
              <w:numPr>
                <w:ilvl w:val="1"/>
                <w:numId w:val="11"/>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MCS and PMI</w:t>
            </w:r>
            <w:r>
              <w:rPr>
                <w:rFonts w:ascii="Arial" w:hAnsi="Arial" w:cs="Arial"/>
                <w:sz w:val="18"/>
                <w:szCs w:val="18"/>
                <w:lang w:val="en-GB"/>
              </w:rPr>
              <w:t xml:space="preserve"> adaptation</w:t>
            </w:r>
            <w:r>
              <w:rPr>
                <w:rFonts w:ascii="Arial" w:hAnsi="Arial" w:cs="Arial" w:hint="eastAsia"/>
                <w:sz w:val="18"/>
                <w:szCs w:val="18"/>
                <w:lang w:val="en-GB"/>
              </w:rPr>
              <w:t xml:space="preserve">, </w:t>
            </w:r>
            <w:r w:rsidRPr="002220BC">
              <w:rPr>
                <w:rFonts w:ascii="Arial" w:hAnsi="Arial" w:cs="Arial"/>
                <w:sz w:val="18"/>
                <w:szCs w:val="18"/>
                <w:lang w:val="en-GB"/>
              </w:rPr>
              <w:t xml:space="preserve">no HARQ </w:t>
            </w:r>
          </w:p>
        </w:tc>
      </w:tr>
      <w:tr w:rsidR="004C6E38" w:rsidRPr="002220BC" w:rsidTr="00504365">
        <w:trPr>
          <w:trHeight w:val="340"/>
        </w:trPr>
        <w:tc>
          <w:tcPr>
            <w:tcW w:w="2728" w:type="dxa"/>
            <w:shd w:val="clear" w:color="auto" w:fill="auto"/>
            <w:tcMar>
              <w:top w:w="15" w:type="dxa"/>
              <w:left w:w="107" w:type="dxa"/>
              <w:bottom w:w="0" w:type="dxa"/>
              <w:right w:w="107" w:type="dxa"/>
            </w:tcMar>
            <w:vAlign w:val="center"/>
          </w:tcPr>
          <w:p w:rsidR="004C6E38" w:rsidRPr="002220BC" w:rsidRDefault="004C6E38" w:rsidP="00504365">
            <w:pPr>
              <w:spacing w:after="0" w:line="240" w:lineRule="auto"/>
              <w:rPr>
                <w:rFonts w:ascii="Arial" w:hAnsi="Arial" w:cs="Arial"/>
                <w:sz w:val="18"/>
                <w:szCs w:val="18"/>
              </w:rPr>
            </w:pPr>
            <w:r w:rsidRPr="002220BC">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4C6E38" w:rsidRPr="002220BC" w:rsidRDefault="00432534" w:rsidP="00504365">
            <w:pPr>
              <w:widowControl w:val="0"/>
              <w:numPr>
                <w:ilvl w:val="0"/>
                <w:numId w:val="12"/>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L</w:t>
            </w:r>
            <w:r w:rsidR="004C6E38" w:rsidRPr="002220BC">
              <w:rPr>
                <w:rFonts w:ascii="Arial" w:hAnsi="Arial" w:cs="Arial" w:hint="eastAsia"/>
                <w:sz w:val="18"/>
                <w:szCs w:val="18"/>
                <w:lang w:val="en-GB"/>
              </w:rPr>
              <w:t xml:space="preserve">MMSE </w:t>
            </w:r>
          </w:p>
        </w:tc>
      </w:tr>
      <w:tr w:rsidR="004C6E38" w:rsidRPr="00F936C3" w:rsidTr="00504365">
        <w:trPr>
          <w:trHeight w:val="340"/>
        </w:trPr>
        <w:tc>
          <w:tcPr>
            <w:tcW w:w="2728" w:type="dxa"/>
            <w:shd w:val="clear" w:color="auto" w:fill="auto"/>
            <w:tcMar>
              <w:top w:w="15" w:type="dxa"/>
              <w:left w:w="107" w:type="dxa"/>
              <w:bottom w:w="0" w:type="dxa"/>
              <w:right w:w="107" w:type="dxa"/>
            </w:tcMar>
            <w:vAlign w:val="center"/>
          </w:tcPr>
          <w:p w:rsidR="004C6E38" w:rsidRPr="002220BC" w:rsidRDefault="004C6E38" w:rsidP="00504365">
            <w:pPr>
              <w:spacing w:after="0" w:line="240" w:lineRule="auto"/>
              <w:rPr>
                <w:rFonts w:ascii="Arial" w:hAnsi="Arial" w:cs="Arial"/>
                <w:sz w:val="18"/>
                <w:szCs w:val="18"/>
              </w:rPr>
            </w:pPr>
            <w:r w:rsidRPr="002220BC">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4C6E38" w:rsidRPr="002220BC" w:rsidRDefault="004C6E38" w:rsidP="00504365">
            <w:pPr>
              <w:widowControl w:val="0"/>
              <w:numPr>
                <w:ilvl w:val="1"/>
                <w:numId w:val="13"/>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 xml:space="preserve"> Spectrum Efficiency with target </w:t>
            </w:r>
            <w:r w:rsidRPr="002220BC">
              <w:rPr>
                <w:rFonts w:ascii="Arial" w:hAnsi="Arial" w:cs="Arial"/>
                <w:sz w:val="18"/>
                <w:szCs w:val="18"/>
                <w:lang w:val="en-GB"/>
              </w:rPr>
              <w:t>BLER</w:t>
            </w:r>
            <w:r>
              <w:rPr>
                <w:rFonts w:ascii="Arial" w:hAnsi="Arial" w:cs="Arial" w:hint="eastAsia"/>
                <w:sz w:val="18"/>
                <w:szCs w:val="18"/>
                <w:lang w:val="en-GB"/>
              </w:rPr>
              <w:t xml:space="preserve"> = 10%</w:t>
            </w:r>
          </w:p>
        </w:tc>
      </w:tr>
      <w:tr w:rsidR="004C6E38" w:rsidRPr="00F936C3" w:rsidTr="00504365">
        <w:trPr>
          <w:trHeight w:val="20"/>
        </w:trPr>
        <w:tc>
          <w:tcPr>
            <w:tcW w:w="2728" w:type="dxa"/>
            <w:shd w:val="clear" w:color="auto" w:fill="auto"/>
            <w:tcMar>
              <w:top w:w="15" w:type="dxa"/>
              <w:left w:w="107" w:type="dxa"/>
              <w:bottom w:w="0" w:type="dxa"/>
              <w:right w:w="107" w:type="dxa"/>
            </w:tcMar>
            <w:vAlign w:val="center"/>
          </w:tcPr>
          <w:p w:rsidR="004C6E38" w:rsidRPr="00F936C3" w:rsidRDefault="004C6E38" w:rsidP="00504365">
            <w:pPr>
              <w:spacing w:after="0" w:line="240" w:lineRule="auto"/>
              <w:rPr>
                <w:rFonts w:ascii="Arial" w:hAnsi="Arial" w:cs="Arial"/>
                <w:sz w:val="18"/>
                <w:szCs w:val="18"/>
                <w:lang w:val="en-GB"/>
              </w:rPr>
            </w:pPr>
            <w:r w:rsidRPr="00F936C3">
              <w:rPr>
                <w:rFonts w:ascii="Arial" w:hAnsi="Arial" w:cs="Arial"/>
                <w:sz w:val="18"/>
                <w:szCs w:val="18"/>
                <w:lang w:val="en-GB"/>
              </w:rPr>
              <w:t>Channel model</w:t>
            </w:r>
          </w:p>
        </w:tc>
        <w:tc>
          <w:tcPr>
            <w:tcW w:w="6344" w:type="dxa"/>
            <w:shd w:val="clear" w:color="auto" w:fill="auto"/>
            <w:tcMar>
              <w:top w:w="15" w:type="dxa"/>
              <w:left w:w="107" w:type="dxa"/>
              <w:bottom w:w="0" w:type="dxa"/>
              <w:right w:w="107" w:type="dxa"/>
            </w:tcMar>
            <w:vAlign w:val="center"/>
          </w:tcPr>
          <w:p w:rsidR="004C6E38" w:rsidRPr="00F936C3" w:rsidRDefault="004C6E38" w:rsidP="00504365">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 xml:space="preserve">NR CDL-A channel </w:t>
            </w:r>
            <w:r w:rsidRPr="00F936C3">
              <w:rPr>
                <w:rFonts w:ascii="Arial" w:hAnsi="Arial" w:cs="Arial"/>
                <w:sz w:val="18"/>
                <w:szCs w:val="18"/>
                <w:lang w:val="en-GB"/>
              </w:rPr>
              <w:t>models</w:t>
            </w:r>
            <w:r>
              <w:rPr>
                <w:rFonts w:ascii="Arial" w:hAnsi="Arial" w:cs="Arial" w:hint="eastAsia"/>
                <w:sz w:val="18"/>
                <w:szCs w:val="18"/>
                <w:lang w:val="en-GB"/>
              </w:rPr>
              <w:t>, with delay spread 300ns</w:t>
            </w:r>
          </w:p>
          <w:p w:rsidR="004C6E38" w:rsidRPr="00963D2D" w:rsidRDefault="004C6E38" w:rsidP="00504365">
            <w:pPr>
              <w:numPr>
                <w:ilvl w:val="0"/>
                <w:numId w:val="14"/>
              </w:numPr>
              <w:spacing w:after="0" w:line="240" w:lineRule="auto"/>
              <w:rPr>
                <w:rFonts w:ascii="Arial" w:hAnsi="Arial" w:cs="Arial"/>
                <w:sz w:val="18"/>
                <w:szCs w:val="18"/>
                <w:lang w:eastAsia="ja-JP"/>
              </w:rPr>
            </w:pPr>
            <w:r>
              <w:rPr>
                <w:rFonts w:ascii="Arial" w:hAnsi="Arial" w:cs="Arial" w:hint="eastAsia"/>
                <w:sz w:val="18"/>
                <w:szCs w:val="18"/>
                <w:lang w:val="en-GB"/>
              </w:rPr>
              <w:t>UE speed 3km/h</w:t>
            </w:r>
            <w:r w:rsidRPr="00F936C3">
              <w:rPr>
                <w:rFonts w:ascii="Arial" w:hAnsi="Arial" w:cs="Arial"/>
                <w:sz w:val="18"/>
                <w:szCs w:val="18"/>
                <w:lang w:val="en-GB"/>
              </w:rPr>
              <w:t xml:space="preserve"> </w:t>
            </w:r>
          </w:p>
        </w:tc>
      </w:tr>
    </w:tbl>
    <w:p w:rsidR="00AC0A6C" w:rsidRDefault="00AC0A6C" w:rsidP="00AC0A6C">
      <w:pPr>
        <w:spacing w:after="0" w:line="240" w:lineRule="auto"/>
        <w:rPr>
          <w:rFonts w:ascii="Arial" w:hAnsi="Arial" w:cs="Arial"/>
          <w:szCs w:val="20"/>
        </w:rPr>
      </w:pPr>
    </w:p>
    <w:p w:rsidR="004916DF" w:rsidRDefault="004916DF" w:rsidP="004C1A8E">
      <w:pPr>
        <w:pStyle w:val="2"/>
        <w:spacing w:line="240" w:lineRule="auto"/>
        <w:rPr>
          <w:sz w:val="28"/>
          <w:szCs w:val="28"/>
        </w:rPr>
      </w:pPr>
      <w:r>
        <w:rPr>
          <w:sz w:val="28"/>
          <w:szCs w:val="28"/>
        </w:rPr>
        <w:t>S</w:t>
      </w:r>
      <w:r>
        <w:rPr>
          <w:rFonts w:hint="eastAsia"/>
          <w:sz w:val="28"/>
          <w:szCs w:val="28"/>
        </w:rPr>
        <w:t xml:space="preserve">imulation results for </w:t>
      </w:r>
      <w:r w:rsidR="009C7CCF" w:rsidRPr="004C1A8E">
        <w:rPr>
          <w:rFonts w:hint="eastAsia"/>
          <w:sz w:val="28"/>
          <w:szCs w:val="28"/>
        </w:rPr>
        <w:t>4GHz carrier frequency with 15kHz subcarrier space</w:t>
      </w:r>
    </w:p>
    <w:p w:rsidR="004916DF" w:rsidRPr="009C7CCF" w:rsidRDefault="00F861DF" w:rsidP="00AC0A6C">
      <w:pPr>
        <w:spacing w:after="0" w:line="240" w:lineRule="auto"/>
        <w:rPr>
          <w:rFonts w:ascii="Times New Roman" w:hAnsi="Times New Roman"/>
          <w:sz w:val="20"/>
          <w:szCs w:val="20"/>
          <w:lang w:val="en-GB"/>
        </w:rPr>
      </w:pPr>
      <w:r w:rsidRPr="00F861DF">
        <w:rPr>
          <w:rFonts w:ascii="Times New Roman" w:hAnsi="Times New Roman"/>
          <w:sz w:val="20"/>
          <w:szCs w:val="20"/>
          <w:lang w:val="en-GB"/>
        </w:rPr>
        <w:t>The simulation parameter setting</w:t>
      </w:r>
      <w:r w:rsidR="00632AE0">
        <w:rPr>
          <w:rFonts w:ascii="Times New Roman" w:hAnsi="Times New Roman" w:hint="eastAsia"/>
          <w:sz w:val="20"/>
          <w:szCs w:val="20"/>
          <w:lang w:val="en-GB"/>
        </w:rPr>
        <w:t>s</w:t>
      </w:r>
      <w:r w:rsidRPr="00F861DF">
        <w:rPr>
          <w:rFonts w:ascii="Times New Roman" w:hAnsi="Times New Roman"/>
          <w:sz w:val="20"/>
          <w:szCs w:val="20"/>
          <w:lang w:val="en-GB"/>
        </w:rPr>
        <w:t xml:space="preserve"> </w:t>
      </w:r>
      <w:r w:rsidR="00632AE0">
        <w:rPr>
          <w:rFonts w:ascii="Times New Roman" w:hAnsi="Times New Roman" w:hint="eastAsia"/>
          <w:sz w:val="20"/>
          <w:szCs w:val="20"/>
          <w:lang w:val="en-GB"/>
        </w:rPr>
        <w:t xml:space="preserve">for </w:t>
      </w:r>
      <w:r w:rsidR="00264561">
        <w:rPr>
          <w:rFonts w:ascii="Times New Roman" w:hAnsi="Times New Roman" w:hint="eastAsia"/>
          <w:sz w:val="20"/>
          <w:szCs w:val="20"/>
          <w:lang w:val="en-GB"/>
        </w:rPr>
        <w:t xml:space="preserve">results shown in figure </w:t>
      </w:r>
      <w:r w:rsidR="004C6E38">
        <w:rPr>
          <w:rFonts w:ascii="Times New Roman" w:hAnsi="Times New Roman" w:hint="eastAsia"/>
          <w:sz w:val="20"/>
          <w:szCs w:val="20"/>
          <w:lang w:val="en-GB"/>
        </w:rPr>
        <w:t xml:space="preserve">4 </w:t>
      </w:r>
      <w:r w:rsidRPr="00F861DF">
        <w:rPr>
          <w:rFonts w:ascii="Times New Roman" w:hAnsi="Times New Roman"/>
          <w:sz w:val="20"/>
          <w:szCs w:val="20"/>
          <w:lang w:val="en-GB"/>
        </w:rPr>
        <w:t xml:space="preserve">are listed in Table </w:t>
      </w:r>
      <w:r w:rsidR="004C6E38">
        <w:rPr>
          <w:rFonts w:ascii="Times New Roman" w:hAnsi="Times New Roman" w:hint="eastAsia"/>
          <w:sz w:val="20"/>
          <w:szCs w:val="20"/>
          <w:lang w:val="en-GB"/>
        </w:rPr>
        <w:t>3</w:t>
      </w:r>
      <w:r w:rsidR="004C6E38" w:rsidRPr="00F861DF">
        <w:rPr>
          <w:rFonts w:ascii="Times New Roman" w:hAnsi="Times New Roman"/>
          <w:sz w:val="20"/>
          <w:szCs w:val="20"/>
          <w:lang w:val="en-GB"/>
        </w:rPr>
        <w:t xml:space="preserve"> </w:t>
      </w:r>
      <w:r w:rsidRPr="00F861DF">
        <w:rPr>
          <w:rFonts w:ascii="Times New Roman" w:hAnsi="Times New Roman"/>
          <w:sz w:val="20"/>
          <w:szCs w:val="20"/>
          <w:lang w:val="en-GB"/>
        </w:rPr>
        <w:t xml:space="preserve">as </w:t>
      </w:r>
      <w:r w:rsidR="009C7CCF">
        <w:rPr>
          <w:rFonts w:ascii="Times New Roman" w:hAnsi="Times New Roman" w:hint="eastAsia"/>
          <w:sz w:val="20"/>
          <w:szCs w:val="20"/>
          <w:lang w:val="en-GB"/>
        </w:rPr>
        <w:t>below</w:t>
      </w:r>
      <w:r w:rsidRPr="00F861DF">
        <w:rPr>
          <w:rFonts w:ascii="Times New Roman" w:hAnsi="Times New Roman"/>
          <w:sz w:val="20"/>
          <w:szCs w:val="20"/>
          <w:lang w:val="en-GB"/>
        </w:rPr>
        <w:t>.</w:t>
      </w:r>
    </w:p>
    <w:p w:rsidR="004916DF" w:rsidRDefault="00C860E4" w:rsidP="004916DF">
      <w:pPr>
        <w:spacing w:after="0" w:line="240" w:lineRule="auto"/>
        <w:rPr>
          <w:rFonts w:ascii="Arial" w:hAnsi="Arial" w:cs="Arial"/>
          <w:szCs w:val="20"/>
        </w:rPr>
      </w:pPr>
      <w:r>
        <w:rPr>
          <w:rFonts w:ascii="Arial" w:hAnsi="Arial" w:cs="Arial"/>
          <w:noProof/>
          <w:szCs w:val="20"/>
        </w:rPr>
        <w:lastRenderedPageBreak/>
        <w:drawing>
          <wp:inline distT="0" distB="0" distL="0" distR="0">
            <wp:extent cx="2917200" cy="262704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2917200" cy="2627040"/>
                    </a:xfrm>
                    <a:prstGeom prst="rect">
                      <a:avLst/>
                    </a:prstGeom>
                    <a:noFill/>
                    <a:ln w="9525">
                      <a:noFill/>
                      <a:miter lim="800000"/>
                      <a:headEnd/>
                      <a:tailEnd/>
                    </a:ln>
                  </pic:spPr>
                </pic:pic>
              </a:graphicData>
            </a:graphic>
          </wp:inline>
        </w:drawing>
      </w:r>
      <w:r>
        <w:rPr>
          <w:rFonts w:ascii="Arial" w:hAnsi="Arial" w:cs="Arial"/>
          <w:noProof/>
          <w:szCs w:val="20"/>
        </w:rPr>
        <w:drawing>
          <wp:inline distT="0" distB="0" distL="0" distR="0">
            <wp:extent cx="2917200" cy="262704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2917200" cy="2627040"/>
                    </a:xfrm>
                    <a:prstGeom prst="rect">
                      <a:avLst/>
                    </a:prstGeom>
                    <a:noFill/>
                    <a:ln w="9525">
                      <a:noFill/>
                      <a:miter lim="800000"/>
                      <a:headEnd/>
                      <a:tailEnd/>
                    </a:ln>
                  </pic:spPr>
                </pic:pic>
              </a:graphicData>
            </a:graphic>
          </wp:inline>
        </w:drawing>
      </w:r>
    </w:p>
    <w:p w:rsidR="00D0031E" w:rsidRDefault="00D0031E" w:rsidP="00D0031E">
      <w:pPr>
        <w:pStyle w:val="maintext"/>
        <w:spacing w:before="120" w:line="240" w:lineRule="auto"/>
        <w:ind w:firstLineChars="0" w:firstLine="0"/>
        <w:jc w:val="center"/>
        <w:rPr>
          <w:rFonts w:eastAsiaTheme="minorEastAsia"/>
          <w:lang w:eastAsia="zh-CN"/>
        </w:rPr>
      </w:pPr>
      <w:r>
        <w:rPr>
          <w:rFonts w:eastAsiaTheme="minorEastAsia" w:hint="eastAsia"/>
          <w:lang w:eastAsia="zh-CN"/>
        </w:rPr>
        <w:t>(</w:t>
      </w:r>
      <w:r w:rsidR="004C6E38">
        <w:rPr>
          <w:rFonts w:eastAsiaTheme="minorEastAsia" w:hint="eastAsia"/>
          <w:lang w:eastAsia="zh-CN"/>
        </w:rPr>
        <w:t>4a</w:t>
      </w:r>
      <w:r>
        <w:rPr>
          <w:rFonts w:eastAsiaTheme="minorEastAsia" w:hint="eastAsia"/>
          <w:lang w:eastAsia="zh-CN"/>
        </w:rPr>
        <w:t>)</w:t>
      </w:r>
      <w:r w:rsidRPr="00863D4D">
        <w:rPr>
          <w:rFonts w:eastAsia="宋体" w:hint="eastAsia"/>
          <w:lang w:eastAsia="zh-CN"/>
        </w:rPr>
        <w:t xml:space="preserve"> </w:t>
      </w:r>
      <w:r>
        <w:rPr>
          <w:rFonts w:eastAsia="宋体" w:hint="eastAsia"/>
          <w:lang w:eastAsia="zh-CN"/>
        </w:rPr>
        <w:t>BLER (QPSK, 1/2 code rate)</w:t>
      </w:r>
      <w:r>
        <w:rPr>
          <w:rFonts w:eastAsiaTheme="minorEastAsia" w:hint="eastAsia"/>
          <w:lang w:eastAsia="zh-CN"/>
        </w:rPr>
        <w:t xml:space="preserve">                                   (</w:t>
      </w:r>
      <w:r w:rsidR="004C6E38">
        <w:rPr>
          <w:rFonts w:eastAsiaTheme="minorEastAsia" w:hint="eastAsia"/>
          <w:lang w:eastAsia="zh-CN"/>
        </w:rPr>
        <w:t>4b</w:t>
      </w:r>
      <w:r>
        <w:rPr>
          <w:rFonts w:eastAsiaTheme="minorEastAsia" w:hint="eastAsia"/>
          <w:lang w:eastAsia="zh-CN"/>
        </w:rPr>
        <w:t>)</w:t>
      </w:r>
      <w:r w:rsidRPr="007D5594">
        <w:rPr>
          <w:rFonts w:eastAsia="宋体" w:hint="eastAsia"/>
          <w:lang w:eastAsia="zh-CN"/>
        </w:rPr>
        <w:t xml:space="preserve"> </w:t>
      </w:r>
      <w:r>
        <w:rPr>
          <w:rFonts w:eastAsia="宋体" w:hint="eastAsia"/>
          <w:lang w:eastAsia="zh-CN"/>
        </w:rPr>
        <w:t>Spectrum Efficiency (QPSK, 1/2 code rate)</w:t>
      </w:r>
    </w:p>
    <w:p w:rsidR="00D0031E" w:rsidRPr="00D0031E" w:rsidRDefault="00D0031E" w:rsidP="004916DF">
      <w:pPr>
        <w:spacing w:after="0" w:line="240" w:lineRule="auto"/>
        <w:rPr>
          <w:rFonts w:ascii="Arial" w:hAnsi="Arial" w:cs="Arial"/>
          <w:szCs w:val="20"/>
          <w:lang w:val="en-GB"/>
        </w:rPr>
      </w:pPr>
    </w:p>
    <w:p w:rsidR="004916DF" w:rsidRDefault="00C860E4" w:rsidP="004916DF">
      <w:pPr>
        <w:spacing w:after="0" w:line="240" w:lineRule="auto"/>
        <w:rPr>
          <w:rFonts w:ascii="Arial" w:hAnsi="Arial" w:cs="Arial"/>
          <w:szCs w:val="20"/>
        </w:rPr>
      </w:pPr>
      <w:r>
        <w:rPr>
          <w:rFonts w:ascii="Arial" w:hAnsi="Arial" w:cs="Arial"/>
          <w:noProof/>
          <w:szCs w:val="20"/>
        </w:rPr>
        <w:drawing>
          <wp:inline distT="0" distB="0" distL="0" distR="0">
            <wp:extent cx="2917200" cy="262704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2917200" cy="2627040"/>
                    </a:xfrm>
                    <a:prstGeom prst="rect">
                      <a:avLst/>
                    </a:prstGeom>
                    <a:noFill/>
                    <a:ln w="9525">
                      <a:noFill/>
                      <a:miter lim="800000"/>
                      <a:headEnd/>
                      <a:tailEnd/>
                    </a:ln>
                  </pic:spPr>
                </pic:pic>
              </a:graphicData>
            </a:graphic>
          </wp:inline>
        </w:drawing>
      </w:r>
      <w:r>
        <w:rPr>
          <w:rFonts w:ascii="Arial" w:hAnsi="Arial" w:cs="Arial"/>
          <w:noProof/>
          <w:szCs w:val="20"/>
        </w:rPr>
        <w:drawing>
          <wp:inline distT="0" distB="0" distL="0" distR="0">
            <wp:extent cx="2917200" cy="262704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rcRect/>
                    <a:stretch>
                      <a:fillRect/>
                    </a:stretch>
                  </pic:blipFill>
                  <pic:spPr bwMode="auto">
                    <a:xfrm>
                      <a:off x="0" y="0"/>
                      <a:ext cx="2917200" cy="2627040"/>
                    </a:xfrm>
                    <a:prstGeom prst="rect">
                      <a:avLst/>
                    </a:prstGeom>
                    <a:noFill/>
                    <a:ln w="9525">
                      <a:noFill/>
                      <a:miter lim="800000"/>
                      <a:headEnd/>
                      <a:tailEnd/>
                    </a:ln>
                  </pic:spPr>
                </pic:pic>
              </a:graphicData>
            </a:graphic>
          </wp:inline>
        </w:drawing>
      </w:r>
    </w:p>
    <w:p w:rsidR="004916DF" w:rsidRDefault="004916DF" w:rsidP="004916DF">
      <w:pPr>
        <w:pStyle w:val="maintext"/>
        <w:spacing w:before="120" w:line="240" w:lineRule="auto"/>
        <w:ind w:firstLineChars="0" w:firstLine="0"/>
        <w:jc w:val="center"/>
        <w:rPr>
          <w:rFonts w:eastAsiaTheme="minorEastAsia"/>
          <w:lang w:eastAsia="zh-CN"/>
        </w:rPr>
      </w:pPr>
      <w:r>
        <w:rPr>
          <w:rFonts w:eastAsiaTheme="minorEastAsia" w:hint="eastAsia"/>
          <w:lang w:eastAsia="zh-CN"/>
        </w:rPr>
        <w:t>(</w:t>
      </w:r>
      <w:r w:rsidR="004C6E38">
        <w:rPr>
          <w:rFonts w:eastAsiaTheme="minorEastAsia" w:hint="eastAsia"/>
          <w:lang w:eastAsia="zh-CN"/>
        </w:rPr>
        <w:t>4c</w:t>
      </w:r>
      <w:r>
        <w:rPr>
          <w:rFonts w:eastAsiaTheme="minorEastAsia" w:hint="eastAsia"/>
          <w:lang w:eastAsia="zh-CN"/>
        </w:rPr>
        <w:t>)</w:t>
      </w:r>
      <w:r w:rsidRPr="00863D4D">
        <w:rPr>
          <w:rFonts w:eastAsia="宋体" w:hint="eastAsia"/>
          <w:lang w:eastAsia="zh-CN"/>
        </w:rPr>
        <w:t xml:space="preserve"> </w:t>
      </w:r>
      <w:r>
        <w:rPr>
          <w:rFonts w:eastAsia="宋体" w:hint="eastAsia"/>
          <w:lang w:eastAsia="zh-CN"/>
        </w:rPr>
        <w:t>BLER (16QAM  3/4 code rate)</w:t>
      </w:r>
      <w:r>
        <w:rPr>
          <w:rFonts w:eastAsiaTheme="minorEastAsia" w:hint="eastAsia"/>
          <w:lang w:eastAsia="zh-CN"/>
        </w:rPr>
        <w:t xml:space="preserve">                               (</w:t>
      </w:r>
      <w:r w:rsidR="004C6E38">
        <w:rPr>
          <w:rFonts w:eastAsiaTheme="minorEastAsia" w:hint="eastAsia"/>
          <w:lang w:eastAsia="zh-CN"/>
        </w:rPr>
        <w:t>4d</w:t>
      </w:r>
      <w:r>
        <w:rPr>
          <w:rFonts w:eastAsiaTheme="minorEastAsia" w:hint="eastAsia"/>
          <w:lang w:eastAsia="zh-CN"/>
        </w:rPr>
        <w:t>)</w:t>
      </w:r>
      <w:r w:rsidRPr="007D5594">
        <w:rPr>
          <w:rFonts w:eastAsia="宋体" w:hint="eastAsia"/>
          <w:lang w:eastAsia="zh-CN"/>
        </w:rPr>
        <w:t xml:space="preserve"> </w:t>
      </w:r>
      <w:r>
        <w:rPr>
          <w:rFonts w:eastAsia="宋体" w:hint="eastAsia"/>
          <w:lang w:eastAsia="zh-CN"/>
        </w:rPr>
        <w:t>Spectrum Efficiency (16QAM  3/4 code rate)</w:t>
      </w:r>
    </w:p>
    <w:p w:rsidR="004916DF" w:rsidRPr="000849A7" w:rsidRDefault="004916DF" w:rsidP="004916DF">
      <w:pPr>
        <w:pStyle w:val="maintext"/>
        <w:spacing w:before="120" w:line="240" w:lineRule="auto"/>
        <w:ind w:firstLineChars="0" w:firstLine="0"/>
        <w:jc w:val="center"/>
        <w:rPr>
          <w:rFonts w:eastAsia="宋体"/>
          <w:lang w:eastAsia="zh-CN"/>
        </w:rPr>
      </w:pPr>
      <w:r>
        <w:rPr>
          <w:rFonts w:eastAsia="宋体" w:hint="eastAsia"/>
          <w:lang w:eastAsia="zh-CN"/>
        </w:rPr>
        <w:t xml:space="preserve">Figure </w:t>
      </w:r>
      <w:r w:rsidR="004C6E38">
        <w:rPr>
          <w:rFonts w:eastAsia="宋体" w:hint="eastAsia"/>
          <w:lang w:eastAsia="zh-CN"/>
        </w:rPr>
        <w:t xml:space="preserve">4 </w:t>
      </w:r>
      <w:r>
        <w:rPr>
          <w:rFonts w:eastAsia="宋体" w:hint="eastAsia"/>
          <w:lang w:eastAsia="zh-CN"/>
        </w:rPr>
        <w:t xml:space="preserve">Performance </w:t>
      </w:r>
      <w:r>
        <w:rPr>
          <w:rFonts w:eastAsia="宋体"/>
          <w:lang w:eastAsia="zh-CN"/>
        </w:rPr>
        <w:t>comparisons</w:t>
      </w:r>
      <w:r>
        <w:rPr>
          <w:rFonts w:eastAsia="宋体" w:hint="eastAsia"/>
          <w:lang w:eastAsia="zh-CN"/>
        </w:rPr>
        <w:t xml:space="preserve"> </w:t>
      </w:r>
      <w:r>
        <w:rPr>
          <w:rFonts w:eastAsia="宋体"/>
          <w:lang w:eastAsia="zh-CN"/>
        </w:rPr>
        <w:t>in low</w:t>
      </w:r>
      <w:r>
        <w:rPr>
          <w:rFonts w:eastAsia="宋体" w:hint="eastAsia"/>
          <w:lang w:eastAsia="zh-CN"/>
        </w:rPr>
        <w:t xml:space="preserve"> speed scenario with 3km/h UE speed</w:t>
      </w:r>
    </w:p>
    <w:p w:rsidR="004916DF" w:rsidRPr="00F936C3" w:rsidRDefault="004916DF" w:rsidP="004916DF">
      <w:pPr>
        <w:spacing w:after="0" w:line="240" w:lineRule="auto"/>
        <w:rPr>
          <w:rFonts w:ascii="Arial" w:hAnsi="Arial" w:cs="Arial"/>
          <w:szCs w:val="20"/>
        </w:rPr>
      </w:pPr>
    </w:p>
    <w:p w:rsidR="004916DF" w:rsidRPr="00F936C3" w:rsidRDefault="004916DF" w:rsidP="004916DF">
      <w:pPr>
        <w:spacing w:after="0" w:line="240" w:lineRule="auto"/>
        <w:jc w:val="center"/>
        <w:rPr>
          <w:rFonts w:ascii="Arial" w:hAnsi="Arial" w:cs="Arial"/>
          <w:szCs w:val="20"/>
        </w:rPr>
      </w:pPr>
      <w:r w:rsidRPr="00F936C3">
        <w:rPr>
          <w:rFonts w:ascii="Arial" w:hAnsi="Arial" w:cs="Arial"/>
          <w:szCs w:val="20"/>
        </w:rPr>
        <w:t xml:space="preserve">Table </w:t>
      </w:r>
      <w:r w:rsidR="004C6E38">
        <w:rPr>
          <w:rFonts w:ascii="Arial" w:hAnsi="Arial" w:cs="Arial" w:hint="eastAsia"/>
          <w:szCs w:val="20"/>
        </w:rPr>
        <w:t xml:space="preserve">3 </w:t>
      </w:r>
      <w:r>
        <w:rPr>
          <w:rFonts w:ascii="Arial" w:hAnsi="Arial" w:cs="Arial" w:hint="eastAsia"/>
          <w:szCs w:val="20"/>
        </w:rPr>
        <w:t>-- simulation</w:t>
      </w:r>
      <w:r w:rsidRPr="00F936C3">
        <w:rPr>
          <w:rFonts w:ascii="Arial" w:hAnsi="Arial" w:cs="Arial"/>
          <w:szCs w:val="20"/>
        </w:rPr>
        <w:t xml:space="preserve"> </w:t>
      </w:r>
      <w:r>
        <w:rPr>
          <w:rFonts w:ascii="Arial" w:hAnsi="Arial" w:cs="Arial" w:hint="eastAsia"/>
          <w:szCs w:val="20"/>
        </w:rPr>
        <w:t>parameters</w:t>
      </w:r>
      <w:r w:rsidRPr="00F936C3">
        <w:rPr>
          <w:rFonts w:ascii="Arial" w:hAnsi="Arial" w:cs="Arial"/>
          <w:szCs w:val="20"/>
        </w:rPr>
        <w:t xml:space="preserve"> for DMRS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28"/>
        <w:gridCol w:w="6344"/>
      </w:tblGrid>
      <w:tr w:rsidR="004916DF" w:rsidRPr="00F936C3" w:rsidTr="00DC3A6B">
        <w:trPr>
          <w:trHeight w:val="20"/>
        </w:trPr>
        <w:tc>
          <w:tcPr>
            <w:tcW w:w="2728" w:type="dxa"/>
            <w:shd w:val="clear" w:color="auto" w:fill="EEECE1"/>
            <w:tcMar>
              <w:top w:w="15" w:type="dxa"/>
              <w:left w:w="107" w:type="dxa"/>
              <w:bottom w:w="0" w:type="dxa"/>
              <w:right w:w="107" w:type="dxa"/>
            </w:tcMar>
            <w:vAlign w:val="center"/>
            <w:hideMark/>
          </w:tcPr>
          <w:p w:rsidR="004916DF" w:rsidRPr="00F936C3" w:rsidRDefault="004916DF" w:rsidP="00DC3A6B">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rsidR="004916DF" w:rsidRPr="00F936C3" w:rsidRDefault="004916DF" w:rsidP="00DC3A6B">
            <w:pPr>
              <w:spacing w:after="0" w:line="240" w:lineRule="auto"/>
              <w:rPr>
                <w:rFonts w:ascii="Arial" w:hAnsi="Arial" w:cs="Arial"/>
                <w:sz w:val="18"/>
                <w:szCs w:val="18"/>
              </w:rPr>
            </w:pPr>
            <w:r w:rsidRPr="00F936C3">
              <w:rPr>
                <w:rFonts w:ascii="Arial" w:hAnsi="Arial" w:cs="Arial"/>
                <w:bCs/>
                <w:sz w:val="18"/>
                <w:szCs w:val="18"/>
                <w:lang w:val="en-GB"/>
              </w:rPr>
              <w:t>Value</w:t>
            </w:r>
          </w:p>
        </w:tc>
      </w:tr>
      <w:tr w:rsidR="004916DF" w:rsidRPr="00F936C3" w:rsidTr="00DC3A6B">
        <w:trPr>
          <w:trHeight w:val="20"/>
        </w:trPr>
        <w:tc>
          <w:tcPr>
            <w:tcW w:w="2728" w:type="dxa"/>
            <w:shd w:val="clear" w:color="auto" w:fill="auto"/>
            <w:tcMar>
              <w:top w:w="15" w:type="dxa"/>
              <w:left w:w="107" w:type="dxa"/>
              <w:bottom w:w="0" w:type="dxa"/>
              <w:right w:w="107" w:type="dxa"/>
            </w:tcMar>
            <w:vAlign w:val="center"/>
            <w:hideMark/>
          </w:tcPr>
          <w:p w:rsidR="004916DF" w:rsidRPr="00F936C3" w:rsidRDefault="004916DF" w:rsidP="00DC3A6B">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rsidR="004916DF" w:rsidRPr="00F936C3" w:rsidRDefault="004916DF" w:rsidP="00DC3A6B">
            <w:pPr>
              <w:spacing w:after="0" w:line="240" w:lineRule="auto"/>
              <w:rPr>
                <w:rFonts w:ascii="Arial" w:hAnsi="Arial" w:cs="Arial"/>
                <w:sz w:val="18"/>
                <w:szCs w:val="18"/>
              </w:rPr>
            </w:pPr>
            <w:r>
              <w:rPr>
                <w:rFonts w:ascii="Arial" w:hAnsi="Arial" w:cs="Arial" w:hint="eastAsia"/>
                <w:sz w:val="18"/>
                <w:szCs w:val="18"/>
              </w:rPr>
              <w:t xml:space="preserve">4 </w:t>
            </w:r>
            <w:r w:rsidRPr="00F936C3">
              <w:rPr>
                <w:rFonts w:ascii="Arial" w:hAnsi="Arial" w:cs="Arial"/>
                <w:sz w:val="18"/>
                <w:szCs w:val="18"/>
              </w:rPr>
              <w:t>GHz</w:t>
            </w:r>
          </w:p>
        </w:tc>
      </w:tr>
      <w:tr w:rsidR="004916DF" w:rsidRPr="00F936C3" w:rsidTr="00DC3A6B">
        <w:trPr>
          <w:trHeight w:val="20"/>
        </w:trPr>
        <w:tc>
          <w:tcPr>
            <w:tcW w:w="2728" w:type="dxa"/>
            <w:shd w:val="clear" w:color="auto" w:fill="auto"/>
            <w:tcMar>
              <w:top w:w="15" w:type="dxa"/>
              <w:left w:w="107" w:type="dxa"/>
              <w:bottom w:w="0" w:type="dxa"/>
              <w:right w:w="107" w:type="dxa"/>
            </w:tcMar>
            <w:vAlign w:val="center"/>
          </w:tcPr>
          <w:p w:rsidR="004916DF" w:rsidRPr="00F936C3" w:rsidRDefault="004916DF" w:rsidP="00DC3A6B">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4916DF" w:rsidRPr="00F936C3" w:rsidRDefault="004916DF" w:rsidP="00DC3A6B">
            <w:pPr>
              <w:spacing w:after="0" w:line="240" w:lineRule="auto"/>
              <w:rPr>
                <w:rFonts w:ascii="Arial" w:hAnsi="Arial" w:cs="Arial"/>
                <w:sz w:val="18"/>
                <w:szCs w:val="18"/>
              </w:rPr>
            </w:pPr>
            <w:r w:rsidRPr="00F936C3">
              <w:rPr>
                <w:rFonts w:ascii="Arial" w:hAnsi="Arial" w:cs="Arial"/>
                <w:sz w:val="18"/>
                <w:szCs w:val="18"/>
              </w:rPr>
              <w:t>FDD</w:t>
            </w:r>
          </w:p>
        </w:tc>
      </w:tr>
      <w:tr w:rsidR="004916DF" w:rsidRPr="00F936C3" w:rsidTr="00DC3A6B">
        <w:trPr>
          <w:trHeight w:val="20"/>
        </w:trPr>
        <w:tc>
          <w:tcPr>
            <w:tcW w:w="2728" w:type="dxa"/>
            <w:shd w:val="clear" w:color="auto" w:fill="auto"/>
            <w:tcMar>
              <w:top w:w="15" w:type="dxa"/>
              <w:left w:w="107" w:type="dxa"/>
              <w:bottom w:w="0" w:type="dxa"/>
              <w:right w:w="107" w:type="dxa"/>
            </w:tcMar>
            <w:vAlign w:val="center"/>
          </w:tcPr>
          <w:p w:rsidR="004916DF" w:rsidRPr="00F936C3" w:rsidRDefault="004916DF" w:rsidP="00DC3A6B">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4916DF" w:rsidRPr="00621177" w:rsidRDefault="004916DF" w:rsidP="00DC3A6B">
            <w:pPr>
              <w:widowControl w:val="0"/>
              <w:autoSpaceDE w:val="0"/>
              <w:autoSpaceDN w:val="0"/>
              <w:spacing w:after="0" w:line="240" w:lineRule="auto"/>
              <w:rPr>
                <w:rFonts w:ascii="Arial" w:hAnsi="Arial" w:cs="Arial"/>
                <w:sz w:val="18"/>
                <w:szCs w:val="18"/>
                <w:lang w:val="en-GB"/>
              </w:rPr>
            </w:pPr>
            <w:r>
              <w:rPr>
                <w:rFonts w:ascii="Arial" w:hAnsi="Arial" w:cs="Arial" w:hint="eastAsia"/>
                <w:sz w:val="18"/>
                <w:szCs w:val="18"/>
                <w:lang w:val="en-GB"/>
              </w:rPr>
              <w:t xml:space="preserve">15 </w:t>
            </w:r>
            <w:r>
              <w:rPr>
                <w:rFonts w:ascii="Arial" w:hAnsi="Arial" w:cs="Arial"/>
                <w:sz w:val="18"/>
                <w:szCs w:val="18"/>
                <w:lang w:val="en-GB"/>
              </w:rPr>
              <w:t>kHz</w:t>
            </w:r>
          </w:p>
        </w:tc>
      </w:tr>
      <w:tr w:rsidR="004916DF" w:rsidRPr="00F936C3" w:rsidTr="00DC3A6B">
        <w:trPr>
          <w:trHeight w:val="20"/>
        </w:trPr>
        <w:tc>
          <w:tcPr>
            <w:tcW w:w="2728" w:type="dxa"/>
            <w:shd w:val="clear" w:color="auto" w:fill="auto"/>
            <w:tcMar>
              <w:top w:w="15" w:type="dxa"/>
              <w:left w:w="107" w:type="dxa"/>
              <w:bottom w:w="0" w:type="dxa"/>
              <w:right w:w="107" w:type="dxa"/>
            </w:tcMar>
            <w:vAlign w:val="center"/>
          </w:tcPr>
          <w:p w:rsidR="004916DF" w:rsidRPr="00F936C3" w:rsidRDefault="004916DF" w:rsidP="00DC3A6B">
            <w:pPr>
              <w:spacing w:after="0" w:line="240" w:lineRule="auto"/>
              <w:rPr>
                <w:rFonts w:ascii="Arial" w:hAnsi="Arial" w:cs="Arial"/>
                <w:sz w:val="18"/>
                <w:szCs w:val="18"/>
                <w:lang w:val="en-GB"/>
              </w:rPr>
            </w:pPr>
            <w:r w:rsidRPr="00F936C3">
              <w:rPr>
                <w:rFonts w:ascii="Arial" w:hAnsi="Arial" w:cs="Arial"/>
                <w:sz w:val="18"/>
                <w:szCs w:val="18"/>
                <w:lang w:val="en-GB"/>
              </w:rPr>
              <w:t xml:space="preserve">Number of </w:t>
            </w:r>
            <w:r>
              <w:rPr>
                <w:rFonts w:ascii="Arial" w:hAnsi="Arial" w:cs="Arial" w:hint="eastAsia"/>
                <w:sz w:val="18"/>
                <w:szCs w:val="18"/>
                <w:lang w:val="en-GB"/>
              </w:rPr>
              <w:t>Antenna</w:t>
            </w:r>
          </w:p>
        </w:tc>
        <w:tc>
          <w:tcPr>
            <w:tcW w:w="6344" w:type="dxa"/>
            <w:shd w:val="clear" w:color="auto" w:fill="auto"/>
            <w:tcMar>
              <w:top w:w="15" w:type="dxa"/>
              <w:left w:w="107" w:type="dxa"/>
              <w:bottom w:w="0" w:type="dxa"/>
              <w:right w:w="107" w:type="dxa"/>
            </w:tcMar>
            <w:vAlign w:val="center"/>
          </w:tcPr>
          <w:p w:rsidR="004916DF" w:rsidRPr="00F936C3" w:rsidRDefault="004916DF" w:rsidP="00DC3A6B">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NB = 2</w:t>
            </w:r>
          </w:p>
          <w:p w:rsidR="004916DF" w:rsidRPr="00F936C3" w:rsidRDefault="004916DF" w:rsidP="00DC3A6B">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UE = 1</w:t>
            </w:r>
          </w:p>
        </w:tc>
      </w:tr>
      <w:tr w:rsidR="004916DF" w:rsidRPr="00F936C3" w:rsidTr="00DC3A6B">
        <w:trPr>
          <w:trHeight w:val="115"/>
        </w:trPr>
        <w:tc>
          <w:tcPr>
            <w:tcW w:w="2728" w:type="dxa"/>
            <w:shd w:val="clear" w:color="auto" w:fill="auto"/>
            <w:tcMar>
              <w:top w:w="15" w:type="dxa"/>
              <w:left w:w="107" w:type="dxa"/>
              <w:bottom w:w="0" w:type="dxa"/>
              <w:right w:w="107" w:type="dxa"/>
            </w:tcMar>
            <w:vAlign w:val="center"/>
          </w:tcPr>
          <w:p w:rsidR="004916DF" w:rsidRPr="00F936C3" w:rsidRDefault="004916DF" w:rsidP="00DC3A6B">
            <w:pPr>
              <w:spacing w:after="0" w:line="240" w:lineRule="auto"/>
              <w:rPr>
                <w:rFonts w:ascii="Arial" w:hAnsi="Arial" w:cs="Arial"/>
                <w:sz w:val="18"/>
                <w:szCs w:val="18"/>
              </w:rPr>
            </w:pPr>
            <w:r w:rsidRPr="00F936C3">
              <w:rPr>
                <w:rFonts w:ascii="Arial" w:hAnsi="Arial" w:cs="Arial" w:hint="eastAsia"/>
                <w:sz w:val="18"/>
                <w:szCs w:val="18"/>
                <w:lang w:val="en-GB"/>
              </w:rPr>
              <w:t xml:space="preserve">Transmission rank for data </w:t>
            </w:r>
            <w:r w:rsidRPr="00F936C3">
              <w:rPr>
                <w:rFonts w:ascii="Arial" w:hAnsi="Arial" w:cs="Arial" w:hint="eastAsia"/>
                <w:sz w:val="18"/>
                <w:szCs w:val="18"/>
                <w:lang w:val="en-GB"/>
              </w:rPr>
              <w:lastRenderedPageBreak/>
              <w:t>channel</w:t>
            </w:r>
          </w:p>
        </w:tc>
        <w:tc>
          <w:tcPr>
            <w:tcW w:w="6344" w:type="dxa"/>
            <w:shd w:val="clear" w:color="auto" w:fill="auto"/>
            <w:tcMar>
              <w:top w:w="15" w:type="dxa"/>
              <w:left w:w="107" w:type="dxa"/>
              <w:bottom w:w="0" w:type="dxa"/>
              <w:right w:w="107" w:type="dxa"/>
            </w:tcMar>
            <w:vAlign w:val="center"/>
          </w:tcPr>
          <w:p w:rsidR="004916DF" w:rsidRPr="00F936C3" w:rsidRDefault="004916DF" w:rsidP="00DC3A6B">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rPr>
              <w:lastRenderedPageBreak/>
              <w:t>R</w:t>
            </w:r>
            <w:r>
              <w:rPr>
                <w:rFonts w:ascii="Arial" w:hAnsi="Arial" w:cs="Arial" w:hint="eastAsia"/>
                <w:sz w:val="18"/>
                <w:szCs w:val="18"/>
              </w:rPr>
              <w:t>ank 1</w:t>
            </w:r>
          </w:p>
        </w:tc>
      </w:tr>
      <w:tr w:rsidR="004916DF" w:rsidRPr="00F936C3" w:rsidTr="00DC3A6B">
        <w:trPr>
          <w:trHeight w:val="115"/>
        </w:trPr>
        <w:tc>
          <w:tcPr>
            <w:tcW w:w="2728" w:type="dxa"/>
            <w:shd w:val="clear" w:color="auto" w:fill="auto"/>
            <w:tcMar>
              <w:top w:w="15" w:type="dxa"/>
              <w:left w:w="107" w:type="dxa"/>
              <w:bottom w:w="0" w:type="dxa"/>
              <w:right w:w="107" w:type="dxa"/>
            </w:tcMar>
            <w:vAlign w:val="center"/>
          </w:tcPr>
          <w:p w:rsidR="004916DF" w:rsidRPr="00047D02" w:rsidRDefault="004916DF" w:rsidP="00DC3A6B">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lastRenderedPageBreak/>
              <w:t>SU/MU</w:t>
            </w:r>
          </w:p>
        </w:tc>
        <w:tc>
          <w:tcPr>
            <w:tcW w:w="6344" w:type="dxa"/>
            <w:shd w:val="clear" w:color="auto" w:fill="auto"/>
            <w:tcMar>
              <w:top w:w="15" w:type="dxa"/>
              <w:left w:w="107" w:type="dxa"/>
              <w:bottom w:w="0" w:type="dxa"/>
              <w:right w:w="107" w:type="dxa"/>
            </w:tcMar>
            <w:vAlign w:val="center"/>
          </w:tcPr>
          <w:p w:rsidR="004916DF" w:rsidRPr="00F936C3" w:rsidRDefault="004916DF" w:rsidP="00DC3A6B">
            <w:pPr>
              <w:widowControl w:val="0"/>
              <w:numPr>
                <w:ilvl w:val="1"/>
                <w:numId w:val="4"/>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SU</w:t>
            </w:r>
          </w:p>
        </w:tc>
      </w:tr>
      <w:tr w:rsidR="004916DF" w:rsidRPr="00F936C3" w:rsidTr="00DC3A6B">
        <w:trPr>
          <w:trHeight w:val="340"/>
        </w:trPr>
        <w:tc>
          <w:tcPr>
            <w:tcW w:w="2728" w:type="dxa"/>
            <w:shd w:val="clear" w:color="auto" w:fill="auto"/>
            <w:tcMar>
              <w:top w:w="15" w:type="dxa"/>
              <w:left w:w="107" w:type="dxa"/>
              <w:bottom w:w="0" w:type="dxa"/>
              <w:right w:w="107" w:type="dxa"/>
            </w:tcMar>
            <w:vAlign w:val="center"/>
          </w:tcPr>
          <w:p w:rsidR="004916DF" w:rsidRPr="00F936C3" w:rsidRDefault="004916DF" w:rsidP="00DC3A6B">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4916DF" w:rsidRPr="00072AED" w:rsidRDefault="004916DF" w:rsidP="00DC3A6B">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12</w:t>
            </w:r>
            <w:r w:rsidRPr="00072AED">
              <w:rPr>
                <w:rFonts w:ascii="Arial" w:hAnsi="Arial" w:cs="Arial"/>
                <w:sz w:val="18"/>
                <w:szCs w:val="18"/>
              </w:rPr>
              <w:t xml:space="preserve"> RBs</w:t>
            </w:r>
            <w:r>
              <w:rPr>
                <w:rFonts w:ascii="Arial" w:hAnsi="Arial" w:cs="Arial" w:hint="eastAsia"/>
                <w:sz w:val="18"/>
                <w:szCs w:val="18"/>
              </w:rPr>
              <w:t xml:space="preserve"> </w:t>
            </w:r>
          </w:p>
        </w:tc>
      </w:tr>
      <w:tr w:rsidR="004916DF" w:rsidRPr="002220BC" w:rsidTr="00DC3A6B">
        <w:trPr>
          <w:trHeight w:val="340"/>
        </w:trPr>
        <w:tc>
          <w:tcPr>
            <w:tcW w:w="2728" w:type="dxa"/>
            <w:shd w:val="clear" w:color="auto" w:fill="auto"/>
            <w:tcMar>
              <w:top w:w="15" w:type="dxa"/>
              <w:left w:w="107" w:type="dxa"/>
              <w:bottom w:w="0" w:type="dxa"/>
              <w:right w:w="107" w:type="dxa"/>
            </w:tcMar>
            <w:vAlign w:val="center"/>
          </w:tcPr>
          <w:p w:rsidR="004916DF" w:rsidRPr="002220BC" w:rsidRDefault="004916DF" w:rsidP="00DC3A6B">
            <w:pPr>
              <w:spacing w:after="0" w:line="240" w:lineRule="auto"/>
              <w:rPr>
                <w:rFonts w:ascii="Arial" w:hAnsi="Arial" w:cs="Arial"/>
                <w:sz w:val="18"/>
                <w:szCs w:val="18"/>
              </w:rPr>
            </w:pPr>
            <w:r w:rsidRPr="002220BC">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4916DF" w:rsidRPr="002220BC" w:rsidRDefault="004916DF" w:rsidP="00DC3A6B">
            <w:pPr>
              <w:widowControl w:val="0"/>
              <w:numPr>
                <w:ilvl w:val="1"/>
                <w:numId w:val="9"/>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rPr>
              <w:t xml:space="preserve">16QAM (1/2), </w:t>
            </w:r>
            <w:r>
              <w:rPr>
                <w:rFonts w:ascii="Arial" w:hAnsi="Arial" w:cs="Arial" w:hint="eastAsia"/>
                <w:sz w:val="18"/>
                <w:szCs w:val="18"/>
              </w:rPr>
              <w:t>16</w:t>
            </w:r>
            <w:r w:rsidRPr="002220BC">
              <w:rPr>
                <w:rFonts w:ascii="Arial" w:hAnsi="Arial" w:cs="Arial"/>
                <w:sz w:val="18"/>
                <w:szCs w:val="18"/>
              </w:rPr>
              <w:t>QAM (</w:t>
            </w:r>
            <w:r w:rsidRPr="002220BC">
              <w:rPr>
                <w:rFonts w:ascii="Arial" w:hAnsi="Arial" w:cs="Arial" w:hint="eastAsia"/>
                <w:sz w:val="18"/>
                <w:szCs w:val="18"/>
              </w:rPr>
              <w:t>3/4</w:t>
            </w:r>
            <w:r w:rsidRPr="002220BC">
              <w:rPr>
                <w:rFonts w:ascii="Arial" w:hAnsi="Arial" w:cs="Arial"/>
                <w:sz w:val="18"/>
                <w:szCs w:val="18"/>
              </w:rPr>
              <w:t xml:space="preserve">) </w:t>
            </w:r>
          </w:p>
        </w:tc>
      </w:tr>
      <w:tr w:rsidR="004916DF" w:rsidRPr="002220BC" w:rsidTr="00DC3A6B">
        <w:trPr>
          <w:trHeight w:val="340"/>
        </w:trPr>
        <w:tc>
          <w:tcPr>
            <w:tcW w:w="2728" w:type="dxa"/>
            <w:shd w:val="clear" w:color="auto" w:fill="auto"/>
            <w:tcMar>
              <w:top w:w="15" w:type="dxa"/>
              <w:left w:w="107" w:type="dxa"/>
              <w:bottom w:w="0" w:type="dxa"/>
              <w:right w:w="107" w:type="dxa"/>
            </w:tcMar>
            <w:vAlign w:val="center"/>
          </w:tcPr>
          <w:p w:rsidR="004916DF" w:rsidRPr="002220BC" w:rsidRDefault="004916DF" w:rsidP="00DC3A6B">
            <w:pPr>
              <w:spacing w:after="0" w:line="240" w:lineRule="auto"/>
              <w:rPr>
                <w:rFonts w:ascii="Arial" w:hAnsi="Arial" w:cs="Arial"/>
                <w:sz w:val="18"/>
                <w:szCs w:val="18"/>
              </w:rPr>
            </w:pPr>
            <w:r w:rsidRPr="002220BC">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4916DF" w:rsidRPr="002220BC" w:rsidRDefault="004916DF" w:rsidP="00DC3A6B">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rPr>
              <w:t xml:space="preserve">LTE turbo coding </w:t>
            </w:r>
          </w:p>
        </w:tc>
      </w:tr>
      <w:tr w:rsidR="004916DF" w:rsidRPr="002220BC" w:rsidTr="00DC3A6B">
        <w:trPr>
          <w:trHeight w:val="340"/>
        </w:trPr>
        <w:tc>
          <w:tcPr>
            <w:tcW w:w="2728" w:type="dxa"/>
            <w:shd w:val="clear" w:color="auto" w:fill="auto"/>
            <w:tcMar>
              <w:top w:w="15" w:type="dxa"/>
              <w:left w:w="107" w:type="dxa"/>
              <w:bottom w:w="0" w:type="dxa"/>
              <w:right w:w="107" w:type="dxa"/>
            </w:tcMar>
            <w:vAlign w:val="center"/>
          </w:tcPr>
          <w:p w:rsidR="004916DF" w:rsidRPr="002220BC" w:rsidRDefault="004916DF" w:rsidP="00DC3A6B">
            <w:pPr>
              <w:spacing w:after="0" w:line="240" w:lineRule="auto"/>
              <w:rPr>
                <w:rFonts w:ascii="Arial" w:hAnsi="Arial" w:cs="Arial"/>
                <w:sz w:val="18"/>
                <w:szCs w:val="18"/>
              </w:rPr>
            </w:pPr>
            <w:r w:rsidRPr="002220BC">
              <w:rPr>
                <w:rFonts w:ascii="Arial" w:hAnsi="Arial" w:cs="Arial"/>
                <w:sz w:val="18"/>
                <w:szCs w:val="18"/>
              </w:rPr>
              <w:t>Link adaptation / HARQ</w:t>
            </w:r>
          </w:p>
        </w:tc>
        <w:tc>
          <w:tcPr>
            <w:tcW w:w="6344" w:type="dxa"/>
            <w:shd w:val="clear" w:color="auto" w:fill="auto"/>
            <w:tcMar>
              <w:top w:w="15" w:type="dxa"/>
              <w:left w:w="107" w:type="dxa"/>
              <w:bottom w:w="0" w:type="dxa"/>
              <w:right w:w="107" w:type="dxa"/>
            </w:tcMar>
            <w:vAlign w:val="center"/>
          </w:tcPr>
          <w:p w:rsidR="004916DF" w:rsidRPr="002220BC" w:rsidRDefault="004916DF" w:rsidP="00DC3A6B">
            <w:pPr>
              <w:widowControl w:val="0"/>
              <w:numPr>
                <w:ilvl w:val="1"/>
                <w:numId w:val="11"/>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lang w:val="en-GB"/>
              </w:rPr>
              <w:t xml:space="preserve">No link adaptation and no HARQ </w:t>
            </w:r>
          </w:p>
        </w:tc>
      </w:tr>
      <w:tr w:rsidR="004916DF" w:rsidRPr="002220BC" w:rsidTr="00DC3A6B">
        <w:trPr>
          <w:trHeight w:val="340"/>
        </w:trPr>
        <w:tc>
          <w:tcPr>
            <w:tcW w:w="2728" w:type="dxa"/>
            <w:shd w:val="clear" w:color="auto" w:fill="auto"/>
            <w:tcMar>
              <w:top w:w="15" w:type="dxa"/>
              <w:left w:w="107" w:type="dxa"/>
              <w:bottom w:w="0" w:type="dxa"/>
              <w:right w:w="107" w:type="dxa"/>
            </w:tcMar>
            <w:vAlign w:val="center"/>
          </w:tcPr>
          <w:p w:rsidR="004916DF" w:rsidRPr="002220BC" w:rsidRDefault="004916DF" w:rsidP="00DC3A6B">
            <w:pPr>
              <w:spacing w:after="0" w:line="240" w:lineRule="auto"/>
              <w:rPr>
                <w:rFonts w:ascii="Arial" w:hAnsi="Arial" w:cs="Arial"/>
                <w:sz w:val="18"/>
                <w:szCs w:val="18"/>
              </w:rPr>
            </w:pPr>
            <w:r w:rsidRPr="002220BC">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4916DF" w:rsidRPr="002220BC" w:rsidRDefault="004916DF" w:rsidP="00DC3A6B">
            <w:pPr>
              <w:widowControl w:val="0"/>
              <w:numPr>
                <w:ilvl w:val="0"/>
                <w:numId w:val="12"/>
              </w:numPr>
              <w:autoSpaceDE w:val="0"/>
              <w:autoSpaceDN w:val="0"/>
              <w:spacing w:after="0" w:line="240" w:lineRule="auto"/>
              <w:ind w:left="320" w:hangingChars="178" w:hanging="320"/>
              <w:rPr>
                <w:rFonts w:ascii="Arial" w:hAnsi="Arial" w:cs="Arial"/>
                <w:sz w:val="18"/>
                <w:szCs w:val="18"/>
              </w:rPr>
            </w:pPr>
            <w:r w:rsidRPr="002220BC">
              <w:rPr>
                <w:rFonts w:ascii="Arial" w:hAnsi="Arial" w:cs="Arial" w:hint="eastAsia"/>
                <w:sz w:val="18"/>
                <w:szCs w:val="18"/>
                <w:lang w:val="en-GB"/>
              </w:rPr>
              <w:t xml:space="preserve">LMMSE </w:t>
            </w:r>
          </w:p>
        </w:tc>
      </w:tr>
      <w:tr w:rsidR="004916DF" w:rsidRPr="00F936C3" w:rsidTr="00DC3A6B">
        <w:trPr>
          <w:trHeight w:val="340"/>
        </w:trPr>
        <w:tc>
          <w:tcPr>
            <w:tcW w:w="2728" w:type="dxa"/>
            <w:shd w:val="clear" w:color="auto" w:fill="auto"/>
            <w:tcMar>
              <w:top w:w="15" w:type="dxa"/>
              <w:left w:w="107" w:type="dxa"/>
              <w:bottom w:w="0" w:type="dxa"/>
              <w:right w:w="107" w:type="dxa"/>
            </w:tcMar>
            <w:vAlign w:val="center"/>
          </w:tcPr>
          <w:p w:rsidR="004916DF" w:rsidRPr="002220BC" w:rsidRDefault="004916DF" w:rsidP="00DC3A6B">
            <w:pPr>
              <w:spacing w:after="0" w:line="240" w:lineRule="auto"/>
              <w:rPr>
                <w:rFonts w:ascii="Arial" w:hAnsi="Arial" w:cs="Arial"/>
                <w:sz w:val="18"/>
                <w:szCs w:val="18"/>
              </w:rPr>
            </w:pPr>
            <w:r w:rsidRPr="002220BC">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4916DF" w:rsidRPr="002220BC" w:rsidRDefault="004916DF" w:rsidP="00DC3A6B">
            <w:pPr>
              <w:widowControl w:val="0"/>
              <w:numPr>
                <w:ilvl w:val="1"/>
                <w:numId w:val="13"/>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lang w:val="en-GB"/>
              </w:rPr>
              <w:t>BLER</w:t>
            </w:r>
            <w:r>
              <w:rPr>
                <w:rFonts w:ascii="Arial" w:hAnsi="Arial" w:cs="Arial" w:hint="eastAsia"/>
                <w:sz w:val="18"/>
                <w:szCs w:val="18"/>
                <w:lang w:val="en-GB"/>
              </w:rPr>
              <w:t>, Spectrum Efficiency</w:t>
            </w:r>
          </w:p>
        </w:tc>
      </w:tr>
      <w:tr w:rsidR="004916DF" w:rsidRPr="00F936C3" w:rsidTr="00DC3A6B">
        <w:trPr>
          <w:trHeight w:val="340"/>
        </w:trPr>
        <w:tc>
          <w:tcPr>
            <w:tcW w:w="2728" w:type="dxa"/>
            <w:shd w:val="clear" w:color="auto" w:fill="auto"/>
            <w:tcMar>
              <w:top w:w="15" w:type="dxa"/>
              <w:left w:w="107" w:type="dxa"/>
              <w:bottom w:w="0" w:type="dxa"/>
              <w:right w:w="107" w:type="dxa"/>
            </w:tcMar>
            <w:vAlign w:val="center"/>
          </w:tcPr>
          <w:p w:rsidR="004916DF" w:rsidRPr="00F936C3" w:rsidRDefault="004916DF" w:rsidP="00DC3A6B">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rsidR="004916DF" w:rsidRPr="00D51A5B" w:rsidRDefault="004916DF" w:rsidP="00DC3A6B">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3 km/h</w:t>
            </w:r>
          </w:p>
        </w:tc>
      </w:tr>
      <w:tr w:rsidR="004916DF" w:rsidRPr="00F936C3" w:rsidTr="00DC3A6B">
        <w:trPr>
          <w:trHeight w:val="20"/>
        </w:trPr>
        <w:tc>
          <w:tcPr>
            <w:tcW w:w="2728" w:type="dxa"/>
            <w:shd w:val="clear" w:color="auto" w:fill="auto"/>
            <w:tcMar>
              <w:top w:w="15" w:type="dxa"/>
              <w:left w:w="107" w:type="dxa"/>
              <w:bottom w:w="0" w:type="dxa"/>
              <w:right w:w="107" w:type="dxa"/>
            </w:tcMar>
            <w:vAlign w:val="center"/>
          </w:tcPr>
          <w:p w:rsidR="004916DF" w:rsidRPr="00F936C3" w:rsidRDefault="004916DF" w:rsidP="00DC3A6B">
            <w:pPr>
              <w:spacing w:after="0" w:line="240" w:lineRule="auto"/>
              <w:rPr>
                <w:rFonts w:ascii="Arial" w:hAnsi="Arial" w:cs="Arial"/>
                <w:sz w:val="18"/>
                <w:szCs w:val="18"/>
                <w:lang w:val="en-GB"/>
              </w:rPr>
            </w:pPr>
            <w:r w:rsidRPr="00F936C3">
              <w:rPr>
                <w:rFonts w:ascii="Arial" w:hAnsi="Arial" w:cs="Arial"/>
                <w:sz w:val="18"/>
                <w:szCs w:val="18"/>
                <w:lang w:val="en-GB"/>
              </w:rPr>
              <w:t>Channel model</w:t>
            </w:r>
          </w:p>
        </w:tc>
        <w:tc>
          <w:tcPr>
            <w:tcW w:w="6344" w:type="dxa"/>
            <w:shd w:val="clear" w:color="auto" w:fill="auto"/>
            <w:tcMar>
              <w:top w:w="15" w:type="dxa"/>
              <w:left w:w="107" w:type="dxa"/>
              <w:bottom w:w="0" w:type="dxa"/>
              <w:right w:w="107" w:type="dxa"/>
            </w:tcMar>
            <w:vAlign w:val="center"/>
          </w:tcPr>
          <w:p w:rsidR="004916DF" w:rsidRPr="00F936C3" w:rsidRDefault="004916DF" w:rsidP="00DC3A6B">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 xml:space="preserve">NR TDL-A channel </w:t>
            </w:r>
            <w:r w:rsidRPr="00F936C3">
              <w:rPr>
                <w:rFonts w:ascii="Arial" w:hAnsi="Arial" w:cs="Arial"/>
                <w:sz w:val="18"/>
                <w:szCs w:val="18"/>
                <w:lang w:val="en-GB"/>
              </w:rPr>
              <w:t>models</w:t>
            </w:r>
            <w:r>
              <w:rPr>
                <w:rFonts w:ascii="Arial" w:hAnsi="Arial" w:cs="Arial" w:hint="eastAsia"/>
                <w:sz w:val="18"/>
                <w:szCs w:val="18"/>
                <w:lang w:val="en-GB"/>
              </w:rPr>
              <w:t>, with delay spread 30ns</w:t>
            </w:r>
          </w:p>
          <w:p w:rsidR="004916DF" w:rsidRPr="00963D2D" w:rsidRDefault="004916DF" w:rsidP="00DC3A6B">
            <w:pPr>
              <w:numPr>
                <w:ilvl w:val="0"/>
                <w:numId w:val="14"/>
              </w:numPr>
              <w:spacing w:after="0" w:line="240" w:lineRule="auto"/>
              <w:rPr>
                <w:rFonts w:ascii="Arial" w:hAnsi="Arial" w:cs="Arial"/>
                <w:sz w:val="18"/>
                <w:szCs w:val="18"/>
                <w:lang w:eastAsia="ja-JP"/>
              </w:rPr>
            </w:pPr>
            <w:r>
              <w:rPr>
                <w:rFonts w:ascii="Arial" w:hAnsi="Arial" w:cs="Arial" w:hint="eastAsia"/>
                <w:sz w:val="18"/>
                <w:szCs w:val="18"/>
                <w:lang w:val="en-GB"/>
              </w:rPr>
              <w:t>UE speed 3km/h</w:t>
            </w:r>
            <w:r w:rsidRPr="00F936C3">
              <w:rPr>
                <w:rFonts w:ascii="Arial" w:hAnsi="Arial" w:cs="Arial"/>
                <w:sz w:val="18"/>
                <w:szCs w:val="18"/>
                <w:lang w:val="en-GB"/>
              </w:rPr>
              <w:t xml:space="preserve"> </w:t>
            </w:r>
          </w:p>
        </w:tc>
      </w:tr>
    </w:tbl>
    <w:p w:rsidR="004916DF" w:rsidRPr="00F936C3" w:rsidRDefault="004916DF" w:rsidP="00AC0A6C">
      <w:pPr>
        <w:spacing w:after="0" w:line="240" w:lineRule="auto"/>
        <w:rPr>
          <w:rFonts w:ascii="Arial" w:hAnsi="Arial" w:cs="Arial"/>
          <w:szCs w:val="20"/>
        </w:rPr>
      </w:pPr>
    </w:p>
    <w:sectPr w:rsidR="004916DF" w:rsidRPr="00F936C3"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15F" w:rsidRDefault="001D715F" w:rsidP="008445A1">
      <w:pPr>
        <w:spacing w:after="0" w:line="240" w:lineRule="auto"/>
      </w:pPr>
      <w:r>
        <w:separator/>
      </w:r>
    </w:p>
  </w:endnote>
  <w:endnote w:type="continuationSeparator" w:id="0">
    <w:p w:rsidR="001D715F" w:rsidRDefault="001D715F"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15F" w:rsidRDefault="001D715F" w:rsidP="008445A1">
      <w:pPr>
        <w:spacing w:after="0" w:line="240" w:lineRule="auto"/>
      </w:pPr>
      <w:r>
        <w:separator/>
      </w:r>
    </w:p>
  </w:footnote>
  <w:footnote w:type="continuationSeparator" w:id="0">
    <w:p w:rsidR="001D715F" w:rsidRDefault="001D715F"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4">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5">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7">
    <w:nsid w:val="19F328C1"/>
    <w:multiLevelType w:val="hybridMultilevel"/>
    <w:tmpl w:val="5372B134"/>
    <w:lvl w:ilvl="0" w:tplc="04090001">
      <w:start w:val="1"/>
      <w:numFmt w:val="bullet"/>
      <w:lvlText w:val=""/>
      <w:lvlJc w:val="left"/>
      <w:pPr>
        <w:ind w:left="310" w:hanging="420"/>
      </w:pPr>
      <w:rPr>
        <w:rFonts w:ascii="Wingdings" w:hAnsi="Wingdings" w:hint="default"/>
      </w:rPr>
    </w:lvl>
    <w:lvl w:ilvl="1" w:tplc="04090003" w:tentative="1">
      <w:start w:val="1"/>
      <w:numFmt w:val="bullet"/>
      <w:lvlText w:val=""/>
      <w:lvlJc w:val="left"/>
      <w:pPr>
        <w:ind w:left="730" w:hanging="420"/>
      </w:pPr>
      <w:rPr>
        <w:rFonts w:ascii="Wingdings" w:hAnsi="Wingdings" w:hint="default"/>
      </w:rPr>
    </w:lvl>
    <w:lvl w:ilvl="2" w:tplc="04090005" w:tentative="1">
      <w:start w:val="1"/>
      <w:numFmt w:val="bullet"/>
      <w:lvlText w:val=""/>
      <w:lvlJc w:val="left"/>
      <w:pPr>
        <w:ind w:left="1150" w:hanging="420"/>
      </w:pPr>
      <w:rPr>
        <w:rFonts w:ascii="Wingdings" w:hAnsi="Wingdings" w:hint="default"/>
      </w:rPr>
    </w:lvl>
    <w:lvl w:ilvl="3" w:tplc="04090001" w:tentative="1">
      <w:start w:val="1"/>
      <w:numFmt w:val="bullet"/>
      <w:lvlText w:val=""/>
      <w:lvlJc w:val="left"/>
      <w:pPr>
        <w:ind w:left="1570" w:hanging="420"/>
      </w:pPr>
      <w:rPr>
        <w:rFonts w:ascii="Wingdings" w:hAnsi="Wingdings" w:hint="default"/>
      </w:rPr>
    </w:lvl>
    <w:lvl w:ilvl="4" w:tplc="04090003" w:tentative="1">
      <w:start w:val="1"/>
      <w:numFmt w:val="bullet"/>
      <w:lvlText w:val=""/>
      <w:lvlJc w:val="left"/>
      <w:pPr>
        <w:ind w:left="1990" w:hanging="420"/>
      </w:pPr>
      <w:rPr>
        <w:rFonts w:ascii="Wingdings" w:hAnsi="Wingdings" w:hint="default"/>
      </w:rPr>
    </w:lvl>
    <w:lvl w:ilvl="5" w:tplc="04090005" w:tentative="1">
      <w:start w:val="1"/>
      <w:numFmt w:val="bullet"/>
      <w:lvlText w:val=""/>
      <w:lvlJc w:val="left"/>
      <w:pPr>
        <w:ind w:left="2410" w:hanging="420"/>
      </w:pPr>
      <w:rPr>
        <w:rFonts w:ascii="Wingdings" w:hAnsi="Wingdings" w:hint="default"/>
      </w:rPr>
    </w:lvl>
    <w:lvl w:ilvl="6" w:tplc="04090001" w:tentative="1">
      <w:start w:val="1"/>
      <w:numFmt w:val="bullet"/>
      <w:lvlText w:val=""/>
      <w:lvlJc w:val="left"/>
      <w:pPr>
        <w:ind w:left="2830" w:hanging="420"/>
      </w:pPr>
      <w:rPr>
        <w:rFonts w:ascii="Wingdings" w:hAnsi="Wingdings" w:hint="default"/>
      </w:rPr>
    </w:lvl>
    <w:lvl w:ilvl="7" w:tplc="04090003" w:tentative="1">
      <w:start w:val="1"/>
      <w:numFmt w:val="bullet"/>
      <w:lvlText w:val=""/>
      <w:lvlJc w:val="left"/>
      <w:pPr>
        <w:ind w:left="3250" w:hanging="420"/>
      </w:pPr>
      <w:rPr>
        <w:rFonts w:ascii="Wingdings" w:hAnsi="Wingdings" w:hint="default"/>
      </w:rPr>
    </w:lvl>
    <w:lvl w:ilvl="8" w:tplc="04090005" w:tentative="1">
      <w:start w:val="1"/>
      <w:numFmt w:val="bullet"/>
      <w:lvlText w:val=""/>
      <w:lvlJc w:val="left"/>
      <w:pPr>
        <w:ind w:left="3670" w:hanging="420"/>
      </w:pPr>
      <w:rPr>
        <w:rFonts w:ascii="Wingdings" w:hAnsi="Wingdings" w:hint="default"/>
      </w:rPr>
    </w:lvl>
  </w:abstractNum>
  <w:abstractNum w:abstractNumId="8">
    <w:nsid w:val="1DE50655"/>
    <w:multiLevelType w:val="hybridMultilevel"/>
    <w:tmpl w:val="2250D088"/>
    <w:lvl w:ilvl="0" w:tplc="8478737C">
      <w:start w:val="1"/>
      <w:numFmt w:val="bullet"/>
      <w:lvlText w:val="•"/>
      <w:lvlJc w:val="left"/>
      <w:pPr>
        <w:tabs>
          <w:tab w:val="num" w:pos="1080"/>
        </w:tabs>
        <w:ind w:left="1080" w:hanging="360"/>
      </w:pPr>
      <w:rPr>
        <w:rFonts w:ascii="Arial" w:hAnsi="Arial" w:hint="default"/>
      </w:rPr>
    </w:lvl>
    <w:lvl w:ilvl="1" w:tplc="C1AECAAA">
      <w:start w:val="1"/>
      <w:numFmt w:val="bullet"/>
      <w:lvlText w:val="•"/>
      <w:lvlJc w:val="left"/>
      <w:pPr>
        <w:tabs>
          <w:tab w:val="num" w:pos="1800"/>
        </w:tabs>
        <w:ind w:left="1800" w:hanging="360"/>
      </w:pPr>
      <w:rPr>
        <w:rFonts w:ascii="Arial" w:hAnsi="Arial" w:hint="default"/>
      </w:rPr>
    </w:lvl>
    <w:lvl w:ilvl="2" w:tplc="86D634DE">
      <w:start w:val="2758"/>
      <w:numFmt w:val="bullet"/>
      <w:lvlText w:val="•"/>
      <w:lvlJc w:val="left"/>
      <w:pPr>
        <w:tabs>
          <w:tab w:val="num" w:pos="2520"/>
        </w:tabs>
        <w:ind w:left="2520" w:hanging="360"/>
      </w:pPr>
      <w:rPr>
        <w:rFonts w:ascii="Arial" w:hAnsi="Arial" w:hint="default"/>
      </w:rPr>
    </w:lvl>
    <w:lvl w:ilvl="3" w:tplc="97B0A8DE">
      <w:start w:val="2758"/>
      <w:numFmt w:val="bullet"/>
      <w:lvlText w:val="•"/>
      <w:lvlJc w:val="left"/>
      <w:pPr>
        <w:tabs>
          <w:tab w:val="num" w:pos="3240"/>
        </w:tabs>
        <w:ind w:left="3240" w:hanging="360"/>
      </w:pPr>
      <w:rPr>
        <w:rFonts w:ascii="Arial" w:hAnsi="Arial" w:hint="default"/>
      </w:rPr>
    </w:lvl>
    <w:lvl w:ilvl="4" w:tplc="C9F2BC48" w:tentative="1">
      <w:start w:val="1"/>
      <w:numFmt w:val="bullet"/>
      <w:lvlText w:val="•"/>
      <w:lvlJc w:val="left"/>
      <w:pPr>
        <w:tabs>
          <w:tab w:val="num" w:pos="3960"/>
        </w:tabs>
        <w:ind w:left="3960" w:hanging="360"/>
      </w:pPr>
      <w:rPr>
        <w:rFonts w:ascii="Arial" w:hAnsi="Arial" w:hint="default"/>
      </w:rPr>
    </w:lvl>
    <w:lvl w:ilvl="5" w:tplc="C818C90A" w:tentative="1">
      <w:start w:val="1"/>
      <w:numFmt w:val="bullet"/>
      <w:lvlText w:val="•"/>
      <w:lvlJc w:val="left"/>
      <w:pPr>
        <w:tabs>
          <w:tab w:val="num" w:pos="4680"/>
        </w:tabs>
        <w:ind w:left="4680" w:hanging="360"/>
      </w:pPr>
      <w:rPr>
        <w:rFonts w:ascii="Arial" w:hAnsi="Arial" w:hint="default"/>
      </w:rPr>
    </w:lvl>
    <w:lvl w:ilvl="6" w:tplc="11ECE93E" w:tentative="1">
      <w:start w:val="1"/>
      <w:numFmt w:val="bullet"/>
      <w:lvlText w:val="•"/>
      <w:lvlJc w:val="left"/>
      <w:pPr>
        <w:tabs>
          <w:tab w:val="num" w:pos="5400"/>
        </w:tabs>
        <w:ind w:left="5400" w:hanging="360"/>
      </w:pPr>
      <w:rPr>
        <w:rFonts w:ascii="Arial" w:hAnsi="Arial" w:hint="default"/>
      </w:rPr>
    </w:lvl>
    <w:lvl w:ilvl="7" w:tplc="967A5A80" w:tentative="1">
      <w:start w:val="1"/>
      <w:numFmt w:val="bullet"/>
      <w:lvlText w:val="•"/>
      <w:lvlJc w:val="left"/>
      <w:pPr>
        <w:tabs>
          <w:tab w:val="num" w:pos="6120"/>
        </w:tabs>
        <w:ind w:left="6120" w:hanging="360"/>
      </w:pPr>
      <w:rPr>
        <w:rFonts w:ascii="Arial" w:hAnsi="Arial" w:hint="default"/>
      </w:rPr>
    </w:lvl>
    <w:lvl w:ilvl="8" w:tplc="6C7420A6" w:tentative="1">
      <w:start w:val="1"/>
      <w:numFmt w:val="bullet"/>
      <w:lvlText w:val="•"/>
      <w:lvlJc w:val="left"/>
      <w:pPr>
        <w:tabs>
          <w:tab w:val="num" w:pos="6840"/>
        </w:tabs>
        <w:ind w:left="6840" w:hanging="360"/>
      </w:pPr>
      <w:rPr>
        <w:rFonts w:ascii="Arial" w:hAnsi="Arial" w:hint="default"/>
      </w:rPr>
    </w:lvl>
  </w:abstractNum>
  <w:abstractNum w:abstractNumId="9">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11">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2">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715CDA"/>
    <w:multiLevelType w:val="hybridMultilevel"/>
    <w:tmpl w:val="E036233E"/>
    <w:lvl w:ilvl="0" w:tplc="7962431C">
      <w:start w:val="1"/>
      <w:numFmt w:val="bullet"/>
      <w:lvlText w:val="•"/>
      <w:lvlJc w:val="left"/>
      <w:pPr>
        <w:tabs>
          <w:tab w:val="num" w:pos="1440"/>
        </w:tabs>
        <w:ind w:left="1440" w:hanging="360"/>
      </w:pPr>
      <w:rPr>
        <w:rFonts w:ascii="Arial" w:hAnsi="Arial" w:hint="default"/>
      </w:rPr>
    </w:lvl>
    <w:lvl w:ilvl="1" w:tplc="10B68242">
      <w:start w:val="3792"/>
      <w:numFmt w:val="bullet"/>
      <w:lvlText w:val="•"/>
      <w:lvlJc w:val="left"/>
      <w:pPr>
        <w:tabs>
          <w:tab w:val="num" w:pos="2160"/>
        </w:tabs>
        <w:ind w:left="2160" w:hanging="360"/>
      </w:pPr>
      <w:rPr>
        <w:rFonts w:ascii="Arial" w:hAnsi="Arial" w:hint="default"/>
      </w:rPr>
    </w:lvl>
    <w:lvl w:ilvl="2" w:tplc="96F83FE4">
      <w:start w:val="3792"/>
      <w:numFmt w:val="bullet"/>
      <w:lvlText w:val="•"/>
      <w:lvlJc w:val="left"/>
      <w:pPr>
        <w:tabs>
          <w:tab w:val="num" w:pos="2880"/>
        </w:tabs>
        <w:ind w:left="2880" w:hanging="360"/>
      </w:pPr>
      <w:rPr>
        <w:rFonts w:ascii="Arial" w:hAnsi="Arial" w:hint="default"/>
      </w:rPr>
    </w:lvl>
    <w:lvl w:ilvl="3" w:tplc="65EED6B8">
      <w:start w:val="3792"/>
      <w:numFmt w:val="bullet"/>
      <w:lvlText w:val="–"/>
      <w:lvlJc w:val="left"/>
      <w:pPr>
        <w:tabs>
          <w:tab w:val="num" w:pos="3600"/>
        </w:tabs>
        <w:ind w:left="3600" w:hanging="360"/>
      </w:pPr>
      <w:rPr>
        <w:rFonts w:ascii="Arial" w:hAnsi="Arial" w:hint="default"/>
      </w:rPr>
    </w:lvl>
    <w:lvl w:ilvl="4" w:tplc="E8CA2564" w:tentative="1">
      <w:start w:val="1"/>
      <w:numFmt w:val="bullet"/>
      <w:lvlText w:val="•"/>
      <w:lvlJc w:val="left"/>
      <w:pPr>
        <w:tabs>
          <w:tab w:val="num" w:pos="4320"/>
        </w:tabs>
        <w:ind w:left="4320" w:hanging="360"/>
      </w:pPr>
      <w:rPr>
        <w:rFonts w:ascii="Arial" w:hAnsi="Arial" w:hint="default"/>
      </w:rPr>
    </w:lvl>
    <w:lvl w:ilvl="5" w:tplc="CD420610" w:tentative="1">
      <w:start w:val="1"/>
      <w:numFmt w:val="bullet"/>
      <w:lvlText w:val="•"/>
      <w:lvlJc w:val="left"/>
      <w:pPr>
        <w:tabs>
          <w:tab w:val="num" w:pos="5040"/>
        </w:tabs>
        <w:ind w:left="5040" w:hanging="360"/>
      </w:pPr>
      <w:rPr>
        <w:rFonts w:ascii="Arial" w:hAnsi="Arial" w:hint="default"/>
      </w:rPr>
    </w:lvl>
    <w:lvl w:ilvl="6" w:tplc="F3E42240" w:tentative="1">
      <w:start w:val="1"/>
      <w:numFmt w:val="bullet"/>
      <w:lvlText w:val="•"/>
      <w:lvlJc w:val="left"/>
      <w:pPr>
        <w:tabs>
          <w:tab w:val="num" w:pos="5760"/>
        </w:tabs>
        <w:ind w:left="5760" w:hanging="360"/>
      </w:pPr>
      <w:rPr>
        <w:rFonts w:ascii="Arial" w:hAnsi="Arial" w:hint="default"/>
      </w:rPr>
    </w:lvl>
    <w:lvl w:ilvl="7" w:tplc="414ED6A8" w:tentative="1">
      <w:start w:val="1"/>
      <w:numFmt w:val="bullet"/>
      <w:lvlText w:val="•"/>
      <w:lvlJc w:val="left"/>
      <w:pPr>
        <w:tabs>
          <w:tab w:val="num" w:pos="6480"/>
        </w:tabs>
        <w:ind w:left="6480" w:hanging="360"/>
      </w:pPr>
      <w:rPr>
        <w:rFonts w:ascii="Arial" w:hAnsi="Arial" w:hint="default"/>
      </w:rPr>
    </w:lvl>
    <w:lvl w:ilvl="8" w:tplc="A62E9DF4" w:tentative="1">
      <w:start w:val="1"/>
      <w:numFmt w:val="bullet"/>
      <w:lvlText w:val="•"/>
      <w:lvlJc w:val="left"/>
      <w:pPr>
        <w:tabs>
          <w:tab w:val="num" w:pos="7200"/>
        </w:tabs>
        <w:ind w:left="7200" w:hanging="360"/>
      </w:pPr>
      <w:rPr>
        <w:rFonts w:ascii="Arial" w:hAnsi="Arial" w:hint="default"/>
      </w:rPr>
    </w:lvl>
  </w:abstractNum>
  <w:abstractNum w:abstractNumId="14">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5">
    <w:nsid w:val="421B44AE"/>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17">
    <w:nsid w:val="541F6D75"/>
    <w:multiLevelType w:val="hybridMultilevel"/>
    <w:tmpl w:val="C8F61DE2"/>
    <w:lvl w:ilvl="0" w:tplc="04090001">
      <w:start w:val="1"/>
      <w:numFmt w:val="bullet"/>
      <w:lvlText w:val=""/>
      <w:lvlJc w:val="left"/>
      <w:pPr>
        <w:ind w:left="310" w:hanging="420"/>
      </w:pPr>
      <w:rPr>
        <w:rFonts w:ascii="Wingdings" w:hAnsi="Wingdings" w:hint="default"/>
      </w:rPr>
    </w:lvl>
    <w:lvl w:ilvl="1" w:tplc="04090003" w:tentative="1">
      <w:start w:val="1"/>
      <w:numFmt w:val="bullet"/>
      <w:lvlText w:val=""/>
      <w:lvlJc w:val="left"/>
      <w:pPr>
        <w:ind w:left="730" w:hanging="420"/>
      </w:pPr>
      <w:rPr>
        <w:rFonts w:ascii="Wingdings" w:hAnsi="Wingdings" w:hint="default"/>
      </w:rPr>
    </w:lvl>
    <w:lvl w:ilvl="2" w:tplc="04090005" w:tentative="1">
      <w:start w:val="1"/>
      <w:numFmt w:val="bullet"/>
      <w:lvlText w:val=""/>
      <w:lvlJc w:val="left"/>
      <w:pPr>
        <w:ind w:left="1150" w:hanging="420"/>
      </w:pPr>
      <w:rPr>
        <w:rFonts w:ascii="Wingdings" w:hAnsi="Wingdings" w:hint="default"/>
      </w:rPr>
    </w:lvl>
    <w:lvl w:ilvl="3" w:tplc="04090001" w:tentative="1">
      <w:start w:val="1"/>
      <w:numFmt w:val="bullet"/>
      <w:lvlText w:val=""/>
      <w:lvlJc w:val="left"/>
      <w:pPr>
        <w:ind w:left="1570" w:hanging="420"/>
      </w:pPr>
      <w:rPr>
        <w:rFonts w:ascii="Wingdings" w:hAnsi="Wingdings" w:hint="default"/>
      </w:rPr>
    </w:lvl>
    <w:lvl w:ilvl="4" w:tplc="04090003" w:tentative="1">
      <w:start w:val="1"/>
      <w:numFmt w:val="bullet"/>
      <w:lvlText w:val=""/>
      <w:lvlJc w:val="left"/>
      <w:pPr>
        <w:ind w:left="1990" w:hanging="420"/>
      </w:pPr>
      <w:rPr>
        <w:rFonts w:ascii="Wingdings" w:hAnsi="Wingdings" w:hint="default"/>
      </w:rPr>
    </w:lvl>
    <w:lvl w:ilvl="5" w:tplc="04090005" w:tentative="1">
      <w:start w:val="1"/>
      <w:numFmt w:val="bullet"/>
      <w:lvlText w:val=""/>
      <w:lvlJc w:val="left"/>
      <w:pPr>
        <w:ind w:left="2410" w:hanging="420"/>
      </w:pPr>
      <w:rPr>
        <w:rFonts w:ascii="Wingdings" w:hAnsi="Wingdings" w:hint="default"/>
      </w:rPr>
    </w:lvl>
    <w:lvl w:ilvl="6" w:tplc="04090001" w:tentative="1">
      <w:start w:val="1"/>
      <w:numFmt w:val="bullet"/>
      <w:lvlText w:val=""/>
      <w:lvlJc w:val="left"/>
      <w:pPr>
        <w:ind w:left="2830" w:hanging="420"/>
      </w:pPr>
      <w:rPr>
        <w:rFonts w:ascii="Wingdings" w:hAnsi="Wingdings" w:hint="default"/>
      </w:rPr>
    </w:lvl>
    <w:lvl w:ilvl="7" w:tplc="04090003" w:tentative="1">
      <w:start w:val="1"/>
      <w:numFmt w:val="bullet"/>
      <w:lvlText w:val=""/>
      <w:lvlJc w:val="left"/>
      <w:pPr>
        <w:ind w:left="3250" w:hanging="420"/>
      </w:pPr>
      <w:rPr>
        <w:rFonts w:ascii="Wingdings" w:hAnsi="Wingdings" w:hint="default"/>
      </w:rPr>
    </w:lvl>
    <w:lvl w:ilvl="8" w:tplc="04090005" w:tentative="1">
      <w:start w:val="1"/>
      <w:numFmt w:val="bullet"/>
      <w:lvlText w:val=""/>
      <w:lvlJc w:val="left"/>
      <w:pPr>
        <w:ind w:left="3670" w:hanging="420"/>
      </w:pPr>
      <w:rPr>
        <w:rFonts w:ascii="Wingdings" w:hAnsi="Wingdings" w:hint="default"/>
      </w:rPr>
    </w:lvl>
  </w:abstractNum>
  <w:abstractNum w:abstractNumId="18">
    <w:nsid w:val="5A274915"/>
    <w:multiLevelType w:val="multilevel"/>
    <w:tmpl w:val="27D20F5C"/>
    <w:lvl w:ilvl="0">
      <w:start w:val="1"/>
      <w:numFmt w:val="bullet"/>
      <w:lvlText w:val=""/>
      <w:lvlJc w:val="left"/>
      <w:pPr>
        <w:ind w:left="1080" w:hanging="360"/>
      </w:pPr>
      <w:rPr>
        <w:rFonts w:ascii="Symbol" w:hAnsi="Symbol" w:hint="default"/>
        <w:sz w:val="20"/>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nsid w:val="5B1757E5"/>
    <w:multiLevelType w:val="multilevel"/>
    <w:tmpl w:val="90C2E74C"/>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1">
    <w:nsid w:val="618869EA"/>
    <w:multiLevelType w:val="multilevel"/>
    <w:tmpl w:val="4C98DBB4"/>
    <w:lvl w:ilvl="0">
      <w:start w:val="1"/>
      <w:numFmt w:val="decimal"/>
      <w:pStyle w:val="1"/>
      <w:lvlText w:val="%1"/>
      <w:lvlJc w:val="left"/>
      <w:pPr>
        <w:tabs>
          <w:tab w:val="num" w:pos="432"/>
        </w:tabs>
        <w:ind w:left="432" w:hanging="432"/>
      </w:pPr>
      <w:rPr>
        <w:rFonts w:hint="eastAsia"/>
        <w:b/>
        <w:i w:val="0"/>
        <w:sz w:val="28"/>
      </w:rPr>
    </w:lvl>
    <w:lvl w:ilvl="1">
      <w:start w:val="1"/>
      <w:numFmt w:val="decimal"/>
      <w:pStyle w:val="2"/>
      <w:lvlText w:val="%1.%2"/>
      <w:lvlJc w:val="left"/>
      <w:pPr>
        <w:tabs>
          <w:tab w:val="num" w:pos="576"/>
        </w:tabs>
        <w:ind w:left="576" w:hanging="576"/>
      </w:pPr>
      <w:rPr>
        <w:rFonts w:hint="eastAsia"/>
        <w:b/>
        <w:i w:val="0"/>
        <w:sz w:val="24"/>
      </w:rPr>
    </w:lvl>
    <w:lvl w:ilvl="2">
      <w:start w:val="1"/>
      <w:numFmt w:val="decimal"/>
      <w:pStyle w:val="3"/>
      <w:lvlText w:val="%1.%2.%3"/>
      <w:lvlJc w:val="left"/>
      <w:pPr>
        <w:tabs>
          <w:tab w:val="num" w:pos="720"/>
        </w:tabs>
        <w:ind w:left="720" w:hanging="720"/>
      </w:pPr>
      <w:rPr>
        <w:rFonts w:hint="eastAsia"/>
        <w:b/>
        <w:i w:val="0"/>
        <w:sz w:val="21"/>
      </w:rPr>
    </w:lvl>
    <w:lvl w:ilvl="3">
      <w:start w:val="1"/>
      <w:numFmt w:val="decimal"/>
      <w:pStyle w:val="4"/>
      <w:lvlText w:val="%1.%2.%3.%4"/>
      <w:lvlJc w:val="left"/>
      <w:pPr>
        <w:tabs>
          <w:tab w:val="num" w:pos="864"/>
        </w:tabs>
        <w:ind w:left="864" w:hanging="864"/>
      </w:pPr>
      <w:rPr>
        <w:rFonts w:hint="eastAsia"/>
        <w:b/>
        <w:i w:val="0"/>
        <w:sz w:val="21"/>
      </w:rPr>
    </w:lvl>
    <w:lvl w:ilvl="4">
      <w:start w:val="1"/>
      <w:numFmt w:val="decimal"/>
      <w:pStyle w:val="5"/>
      <w:lvlText w:val="%1.%2.%3.%4.%5"/>
      <w:lvlJc w:val="left"/>
      <w:pPr>
        <w:tabs>
          <w:tab w:val="num" w:pos="1008"/>
        </w:tabs>
        <w:ind w:left="1008" w:hanging="1008"/>
      </w:pPr>
      <w:rPr>
        <w:rFonts w:hint="eastAsia"/>
        <w:b/>
        <w:i w:val="0"/>
        <w:sz w:val="21"/>
      </w:rPr>
    </w:lvl>
    <w:lvl w:ilvl="5">
      <w:start w:val="1"/>
      <w:numFmt w:val="decimal"/>
      <w:pStyle w:val="6"/>
      <w:isLgl/>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3">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4">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5">
    <w:nsid w:val="69C61441"/>
    <w:multiLevelType w:val="multilevel"/>
    <w:tmpl w:val="27D20F5C"/>
    <w:lvl w:ilvl="0">
      <w:start w:val="1"/>
      <w:numFmt w:val="bullet"/>
      <w:lvlText w:val=""/>
      <w:lvlJc w:val="left"/>
      <w:pPr>
        <w:ind w:left="936" w:hanging="360"/>
      </w:pPr>
      <w:rPr>
        <w:rFonts w:ascii="Symbol" w:hAnsi="Symbol" w:hint="default"/>
        <w:sz w:val="20"/>
      </w:rPr>
    </w:lvl>
    <w:lvl w:ilvl="1">
      <w:start w:val="1"/>
      <w:numFmt w:val="bullet"/>
      <w:lvlText w:val="o"/>
      <w:lvlJc w:val="left"/>
      <w:pPr>
        <w:ind w:left="1656" w:hanging="360"/>
      </w:pPr>
      <w:rPr>
        <w:rFonts w:ascii="Courier New" w:hAnsi="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
    <w:nsid w:val="739915ED"/>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9">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3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1">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2"/>
  </w:num>
  <w:num w:numId="3">
    <w:abstractNumId w:val="14"/>
  </w:num>
  <w:num w:numId="4">
    <w:abstractNumId w:val="26"/>
  </w:num>
  <w:num w:numId="5">
    <w:abstractNumId w:val="24"/>
  </w:num>
  <w:num w:numId="6">
    <w:abstractNumId w:val="20"/>
  </w:num>
  <w:num w:numId="7">
    <w:abstractNumId w:val="0"/>
  </w:num>
  <w:num w:numId="8">
    <w:abstractNumId w:val="10"/>
  </w:num>
  <w:num w:numId="9">
    <w:abstractNumId w:val="28"/>
  </w:num>
  <w:num w:numId="10">
    <w:abstractNumId w:val="23"/>
  </w:num>
  <w:num w:numId="11">
    <w:abstractNumId w:val="3"/>
  </w:num>
  <w:num w:numId="12">
    <w:abstractNumId w:val="4"/>
  </w:num>
  <w:num w:numId="13">
    <w:abstractNumId w:val="22"/>
  </w:num>
  <w:num w:numId="14">
    <w:abstractNumId w:val="31"/>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3"/>
  </w:num>
  <w:num w:numId="18">
    <w:abstractNumId w:val="2"/>
  </w:num>
  <w:num w:numId="19">
    <w:abstractNumId w:val="29"/>
  </w:num>
  <w:num w:numId="20">
    <w:abstractNumId w:val="8"/>
  </w:num>
  <w:num w:numId="21">
    <w:abstractNumId w:val="7"/>
  </w:num>
  <w:num w:numId="22">
    <w:abstractNumId w:val="17"/>
  </w:num>
  <w:num w:numId="23">
    <w:abstractNumId w:val="2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
  </w:num>
  <w:num w:numId="28">
    <w:abstractNumId w:val="6"/>
  </w:num>
  <w:num w:numId="29">
    <w:abstractNumId w:val="21"/>
  </w:num>
  <w:num w:numId="30">
    <w:abstractNumId w:val="21"/>
  </w:num>
  <w:num w:numId="31">
    <w:abstractNumId w:val="9"/>
  </w:num>
  <w:num w:numId="32">
    <w:abstractNumId w:val="30"/>
  </w:num>
  <w:num w:numId="33">
    <w:abstractNumId w:val="16"/>
  </w:num>
  <w:num w:numId="34">
    <w:abstractNumId w:val="5"/>
  </w:num>
  <w:num w:numId="35">
    <w:abstractNumId w:val="25"/>
  </w:num>
  <w:num w:numId="36">
    <w:abstractNumId w:val="15"/>
  </w:num>
  <w:num w:numId="37">
    <w:abstractNumId w:val="18"/>
  </w:num>
  <w:num w:numId="38">
    <w:abstractNumId w:val="2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hyphenationZone w:val="425"/>
  <w:drawingGridHorizontalSpacing w:val="110"/>
  <w:displayHorizontalDrawingGridEvery w:val="2"/>
  <w:characterSpacingControl w:val="doNotCompress"/>
  <w:hdrShapeDefaults>
    <o:shapedefaults v:ext="edit" spidmax="67586"/>
  </w:hdrShapeDefaults>
  <w:footnotePr>
    <w:footnote w:id="-1"/>
    <w:footnote w:id="0"/>
  </w:footnotePr>
  <w:endnotePr>
    <w:endnote w:id="-1"/>
    <w:endnote w:id="0"/>
  </w:endnotePr>
  <w:compat>
    <w:useFELayout/>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64B9"/>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DA"/>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454"/>
    <w:rsid w:val="000335D4"/>
    <w:rsid w:val="00033649"/>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14F"/>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B88"/>
    <w:rsid w:val="000A7FC3"/>
    <w:rsid w:val="000B01BE"/>
    <w:rsid w:val="000B0608"/>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400"/>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A6F"/>
    <w:rsid w:val="000D1B9D"/>
    <w:rsid w:val="000D20FA"/>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770"/>
    <w:rsid w:val="000E597D"/>
    <w:rsid w:val="000E5AFB"/>
    <w:rsid w:val="000E5B83"/>
    <w:rsid w:val="000E5CDE"/>
    <w:rsid w:val="000E5FA7"/>
    <w:rsid w:val="000E609A"/>
    <w:rsid w:val="000E6165"/>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89"/>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113"/>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4B"/>
    <w:rsid w:val="00155887"/>
    <w:rsid w:val="00155ACC"/>
    <w:rsid w:val="0015646F"/>
    <w:rsid w:val="00156607"/>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3D57"/>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7D"/>
    <w:rsid w:val="001861C5"/>
    <w:rsid w:val="001863E0"/>
    <w:rsid w:val="00186416"/>
    <w:rsid w:val="0018669B"/>
    <w:rsid w:val="00186936"/>
    <w:rsid w:val="00186B8F"/>
    <w:rsid w:val="00186BB0"/>
    <w:rsid w:val="00187097"/>
    <w:rsid w:val="00187289"/>
    <w:rsid w:val="00187434"/>
    <w:rsid w:val="00187594"/>
    <w:rsid w:val="00187C2F"/>
    <w:rsid w:val="00187EE3"/>
    <w:rsid w:val="00190172"/>
    <w:rsid w:val="001906AF"/>
    <w:rsid w:val="001906F5"/>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5020"/>
    <w:rsid w:val="001D5024"/>
    <w:rsid w:val="001D502E"/>
    <w:rsid w:val="001D55C7"/>
    <w:rsid w:val="001D586F"/>
    <w:rsid w:val="001D5CC1"/>
    <w:rsid w:val="001D6203"/>
    <w:rsid w:val="001D6865"/>
    <w:rsid w:val="001D6B3E"/>
    <w:rsid w:val="001D6BAE"/>
    <w:rsid w:val="001D715F"/>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526"/>
    <w:rsid w:val="00216565"/>
    <w:rsid w:val="002165C5"/>
    <w:rsid w:val="0021665F"/>
    <w:rsid w:val="00216856"/>
    <w:rsid w:val="002168A4"/>
    <w:rsid w:val="00216A3B"/>
    <w:rsid w:val="00216B6E"/>
    <w:rsid w:val="00216DB4"/>
    <w:rsid w:val="00216EB8"/>
    <w:rsid w:val="00216EF4"/>
    <w:rsid w:val="00216F41"/>
    <w:rsid w:val="00216FCA"/>
    <w:rsid w:val="0021715C"/>
    <w:rsid w:val="00217DB1"/>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60E"/>
    <w:rsid w:val="00243846"/>
    <w:rsid w:val="0024388A"/>
    <w:rsid w:val="00243A8D"/>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425"/>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956"/>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311"/>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541"/>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63D"/>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0433"/>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6FC6"/>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73B"/>
    <w:rsid w:val="003D0A31"/>
    <w:rsid w:val="003D0C73"/>
    <w:rsid w:val="003D1123"/>
    <w:rsid w:val="003D1F60"/>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618"/>
    <w:rsid w:val="0041171F"/>
    <w:rsid w:val="00411ADF"/>
    <w:rsid w:val="00411BCC"/>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3F"/>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C62"/>
    <w:rsid w:val="004D1CCC"/>
    <w:rsid w:val="004D1E12"/>
    <w:rsid w:val="004D208D"/>
    <w:rsid w:val="004D2328"/>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62F"/>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63"/>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916"/>
    <w:rsid w:val="00550998"/>
    <w:rsid w:val="00550B76"/>
    <w:rsid w:val="00550DE3"/>
    <w:rsid w:val="005517A9"/>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7D1"/>
    <w:rsid w:val="00596DA9"/>
    <w:rsid w:val="00596E03"/>
    <w:rsid w:val="0059705E"/>
    <w:rsid w:val="0059715D"/>
    <w:rsid w:val="005972B6"/>
    <w:rsid w:val="00597B5B"/>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5F6"/>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D77"/>
    <w:rsid w:val="0061716F"/>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D33"/>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42D"/>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4BBC"/>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473"/>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CAE"/>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9AF"/>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B2F"/>
    <w:rsid w:val="007141F1"/>
    <w:rsid w:val="00714425"/>
    <w:rsid w:val="00714540"/>
    <w:rsid w:val="0071468F"/>
    <w:rsid w:val="00714818"/>
    <w:rsid w:val="007149A2"/>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2E54"/>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9C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7BD"/>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164"/>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5EF"/>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3F9"/>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4EC"/>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C61"/>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B4F"/>
    <w:rsid w:val="00975CAB"/>
    <w:rsid w:val="0097607C"/>
    <w:rsid w:val="009765E1"/>
    <w:rsid w:val="009766BC"/>
    <w:rsid w:val="009768B8"/>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749"/>
    <w:rsid w:val="00997BD1"/>
    <w:rsid w:val="00997C68"/>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4D8D"/>
    <w:rsid w:val="00A1529C"/>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BF7"/>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62"/>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91"/>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6057"/>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7BC"/>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D8B"/>
    <w:rsid w:val="00B61FF1"/>
    <w:rsid w:val="00B6222C"/>
    <w:rsid w:val="00B625C4"/>
    <w:rsid w:val="00B62880"/>
    <w:rsid w:val="00B62E36"/>
    <w:rsid w:val="00B6348F"/>
    <w:rsid w:val="00B634D6"/>
    <w:rsid w:val="00B636A2"/>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D80"/>
    <w:rsid w:val="00C025AD"/>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6AA"/>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E2D"/>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B65"/>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6F9"/>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26"/>
    <w:rsid w:val="00D74676"/>
    <w:rsid w:val="00D746E6"/>
    <w:rsid w:val="00D74A65"/>
    <w:rsid w:val="00D74B3B"/>
    <w:rsid w:val="00D74BCE"/>
    <w:rsid w:val="00D75304"/>
    <w:rsid w:val="00D7542F"/>
    <w:rsid w:val="00D7573D"/>
    <w:rsid w:val="00D75757"/>
    <w:rsid w:val="00D757ED"/>
    <w:rsid w:val="00D75A59"/>
    <w:rsid w:val="00D75FFF"/>
    <w:rsid w:val="00D76133"/>
    <w:rsid w:val="00D76365"/>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097"/>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48"/>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A6E"/>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370"/>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3F8A"/>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1D5"/>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D74"/>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53"/>
    <w:rsid w:val="00E656AE"/>
    <w:rsid w:val="00E65AE8"/>
    <w:rsid w:val="00E65B42"/>
    <w:rsid w:val="00E66053"/>
    <w:rsid w:val="00E664A1"/>
    <w:rsid w:val="00E66B94"/>
    <w:rsid w:val="00E66DD8"/>
    <w:rsid w:val="00E672CD"/>
    <w:rsid w:val="00E67437"/>
    <w:rsid w:val="00E675C3"/>
    <w:rsid w:val="00E67693"/>
    <w:rsid w:val="00E67776"/>
    <w:rsid w:val="00E678D4"/>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36B8"/>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A7"/>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75"/>
    <w:rsid w:val="00F707B3"/>
    <w:rsid w:val="00F70943"/>
    <w:rsid w:val="00F70A5B"/>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032"/>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1129"/>
    <w:rsid w:val="00FA168C"/>
    <w:rsid w:val="00FA1D4F"/>
    <w:rsid w:val="00FA270C"/>
    <w:rsid w:val="00FA2B4E"/>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4114"/>
    <w:rsid w:val="00FC4462"/>
    <w:rsid w:val="00FC4BFC"/>
    <w:rsid w:val="00FC4C65"/>
    <w:rsid w:val="00FC4DD3"/>
    <w:rsid w:val="00FC4EE3"/>
    <w:rsid w:val="00FC4FE2"/>
    <w:rsid w:val="00FC5196"/>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23"/>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23"/>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EF1D02"/>
    <w:pPr>
      <w:keepNext/>
      <w:keepLines/>
      <w:numPr>
        <w:ilvl w:val="2"/>
        <w:numId w:val="23"/>
      </w:numPr>
      <w:spacing w:before="260" w:after="260" w:line="416" w:lineRule="auto"/>
      <w:outlineLvl w:val="2"/>
    </w:pPr>
    <w:rPr>
      <w:rFonts w:ascii="Times New Roman" w:hAnsi="Times New Roman"/>
      <w:b/>
      <w:bCs/>
      <w:sz w:val="28"/>
      <w:szCs w:val="32"/>
    </w:rPr>
  </w:style>
  <w:style w:type="paragraph" w:styleId="4">
    <w:name w:val="heading 4"/>
    <w:basedOn w:val="a"/>
    <w:next w:val="a"/>
    <w:link w:val="4Char"/>
    <w:qFormat/>
    <w:rsid w:val="00F215AD"/>
    <w:pPr>
      <w:keepNext/>
      <w:keepLines/>
      <w:numPr>
        <w:ilvl w:val="3"/>
        <w:numId w:val="23"/>
      </w:numPr>
      <w:overflowPunct w:val="0"/>
      <w:autoSpaceDE w:val="0"/>
      <w:autoSpaceDN w:val="0"/>
      <w:adjustRightInd w:val="0"/>
      <w:spacing w:after="0" w:line="240" w:lineRule="auto"/>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numPr>
        <w:ilvl w:val="4"/>
        <w:numId w:val="23"/>
      </w:numPr>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paragraph" w:styleId="6">
    <w:name w:val="heading 6"/>
    <w:basedOn w:val="a"/>
    <w:next w:val="a"/>
    <w:link w:val="6Char"/>
    <w:uiPriority w:val="9"/>
    <w:semiHidden/>
    <w:unhideWhenUsed/>
    <w:qFormat/>
    <w:rsid w:val="008C0BF9"/>
    <w:pPr>
      <w:keepNext/>
      <w:keepLines/>
      <w:numPr>
        <w:ilvl w:val="5"/>
        <w:numId w:val="2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8C0BF9"/>
    <w:pPr>
      <w:keepNext/>
      <w:keepLines/>
      <w:numPr>
        <w:ilvl w:val="6"/>
        <w:numId w:val="23"/>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8C0BF9"/>
    <w:pPr>
      <w:keepNext/>
      <w:keepLines/>
      <w:numPr>
        <w:ilvl w:val="7"/>
        <w:numId w:val="2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8C0BF9"/>
    <w:pPr>
      <w:keepNext/>
      <w:keepLines/>
      <w:numPr>
        <w:ilvl w:val="8"/>
        <w:numId w:val="23"/>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rsid w:val="00EF1D02"/>
    <w:rPr>
      <w:rFonts w:ascii="Times New Roman" w:hAnsi="Times New Roman"/>
      <w:b/>
      <w:bCs/>
      <w:sz w:val="28"/>
      <w:szCs w:val="32"/>
      <w:lang w:val="en-US" w:eastAsia="zh-CN"/>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eastAsia="zh-CN"/>
    </w:rPr>
  </w:style>
  <w:style w:type="character" w:customStyle="1" w:styleId="5Char">
    <w:name w:val="标题 5 Char"/>
    <w:link w:val="5"/>
    <w:rsid w:val="00F215AD"/>
    <w:rPr>
      <w:rFonts w:ascii="Times New Roman" w:hAnsi="Times New Roman"/>
      <w:b/>
      <w:sz w:val="24"/>
      <w:szCs w:val="24"/>
      <w:lang w:val="en-GB" w:eastAsia="zh-CN"/>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 w:type="paragraph" w:customStyle="1" w:styleId="af6">
    <w:name w:val="样式 ！正文"/>
    <w:basedOn w:val="a"/>
    <w:qFormat/>
    <w:rsid w:val="00F636BD"/>
    <w:pPr>
      <w:widowControl w:val="0"/>
      <w:spacing w:before="40" w:after="40" w:line="300" w:lineRule="auto"/>
      <w:ind w:firstLine="420"/>
      <w:jc w:val="both"/>
    </w:pPr>
    <w:rPr>
      <w:rFonts w:ascii="Times New Roman" w:eastAsia="宋体" w:hAnsi="Times New Roman" w:cs="宋体"/>
      <w:kern w:val="2"/>
      <w:sz w:val="21"/>
      <w:szCs w:val="20"/>
    </w:rPr>
  </w:style>
  <w:style w:type="character" w:customStyle="1" w:styleId="6Char">
    <w:name w:val="标题 6 Char"/>
    <w:basedOn w:val="a0"/>
    <w:link w:val="6"/>
    <w:uiPriority w:val="9"/>
    <w:semiHidden/>
    <w:rsid w:val="008C0BF9"/>
    <w:rPr>
      <w:rFonts w:asciiTheme="majorHAnsi" w:eastAsiaTheme="majorEastAsia" w:hAnsiTheme="majorHAnsi" w:cstheme="majorBidi"/>
      <w:b/>
      <w:bCs/>
      <w:sz w:val="24"/>
      <w:szCs w:val="24"/>
      <w:lang w:val="en-US" w:eastAsia="zh-CN"/>
    </w:rPr>
  </w:style>
  <w:style w:type="character" w:customStyle="1" w:styleId="7Char">
    <w:name w:val="标题 7 Char"/>
    <w:basedOn w:val="a0"/>
    <w:link w:val="7"/>
    <w:uiPriority w:val="9"/>
    <w:semiHidden/>
    <w:rsid w:val="008C0BF9"/>
    <w:rPr>
      <w:b/>
      <w:bCs/>
      <w:sz w:val="24"/>
      <w:szCs w:val="24"/>
      <w:lang w:val="en-US" w:eastAsia="zh-CN"/>
    </w:rPr>
  </w:style>
  <w:style w:type="character" w:customStyle="1" w:styleId="8Char">
    <w:name w:val="标题 8 Char"/>
    <w:basedOn w:val="a0"/>
    <w:link w:val="8"/>
    <w:uiPriority w:val="9"/>
    <w:semiHidden/>
    <w:rsid w:val="008C0BF9"/>
    <w:rPr>
      <w:rFonts w:asciiTheme="majorHAnsi" w:eastAsiaTheme="majorEastAsia" w:hAnsiTheme="majorHAnsi" w:cstheme="majorBidi"/>
      <w:sz w:val="24"/>
      <w:szCs w:val="24"/>
      <w:lang w:val="en-US" w:eastAsia="zh-CN"/>
    </w:rPr>
  </w:style>
  <w:style w:type="character" w:customStyle="1" w:styleId="9Char">
    <w:name w:val="标题 9 Char"/>
    <w:basedOn w:val="a0"/>
    <w:link w:val="9"/>
    <w:uiPriority w:val="9"/>
    <w:semiHidden/>
    <w:rsid w:val="008C0BF9"/>
    <w:rPr>
      <w:rFonts w:asciiTheme="majorHAnsi" w:eastAsiaTheme="majorEastAsia" w:hAnsiTheme="majorHAnsi" w:cstheme="majorBidi"/>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D241F-F3EE-4233-8807-C0CA39646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9977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Windows 用户</cp:lastModifiedBy>
  <cp:revision>19</cp:revision>
  <dcterms:created xsi:type="dcterms:W3CDTF">2017-06-15T19:01:00Z</dcterms:created>
  <dcterms:modified xsi:type="dcterms:W3CDTF">2017-06-16T23:59:00Z</dcterms:modified>
</cp:coreProperties>
</file>